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4514C5" w14:textId="77777777" w:rsidR="00F77CAA" w:rsidRDefault="00F77CAA" w:rsidP="00F77CAA">
      <w:pPr>
        <w:jc w:val="right"/>
      </w:pPr>
      <w:r>
        <w:t>Приложение 1 к документации о закупке</w:t>
      </w:r>
    </w:p>
    <w:p w14:paraId="143A849D" w14:textId="77777777" w:rsidR="00F77CAA" w:rsidRDefault="00F77CAA" w:rsidP="00F77CAA">
      <w:pPr>
        <w:spacing w:line="360" w:lineRule="auto"/>
        <w:jc w:val="center"/>
        <w:outlineLvl w:val="0"/>
        <w:rPr>
          <w:rFonts w:ascii="Tahoma" w:hAnsi="Tahoma" w:cs="Tahoma"/>
          <w:b/>
          <w:color w:val="000000"/>
        </w:rPr>
      </w:pPr>
    </w:p>
    <w:p w14:paraId="6A0EA077" w14:textId="77777777" w:rsidR="00F77CAA" w:rsidRDefault="00F77CAA" w:rsidP="00F77CAA">
      <w:pPr>
        <w:jc w:val="center"/>
      </w:pPr>
    </w:p>
    <w:p w14:paraId="55F23081" w14:textId="77777777" w:rsidR="00557778" w:rsidRPr="00557778" w:rsidRDefault="00557778" w:rsidP="00557778">
      <w:pPr>
        <w:spacing w:line="276" w:lineRule="auto"/>
        <w:jc w:val="center"/>
        <w:rPr>
          <w:rFonts w:ascii="Tahoma" w:hAnsi="Tahoma" w:cs="Tahoma"/>
        </w:rPr>
      </w:pPr>
      <w:r w:rsidRPr="00557778">
        <w:rPr>
          <w:rFonts w:ascii="Tahoma" w:hAnsi="Tahoma" w:cs="Tahoma"/>
          <w:b/>
        </w:rPr>
        <w:t>Техническое задание</w:t>
      </w:r>
    </w:p>
    <w:p w14:paraId="473BB9C0" w14:textId="77777777" w:rsidR="00557778" w:rsidRPr="00557778" w:rsidRDefault="00557778" w:rsidP="00557778">
      <w:pPr>
        <w:jc w:val="center"/>
        <w:rPr>
          <w:rFonts w:ascii="Tahoma" w:hAnsi="Tahoma" w:cs="Tahoma"/>
        </w:rPr>
      </w:pPr>
    </w:p>
    <w:p w14:paraId="5951E260" w14:textId="77777777" w:rsidR="00557778" w:rsidRPr="00557778" w:rsidRDefault="00557778" w:rsidP="00557778">
      <w:pPr>
        <w:jc w:val="center"/>
        <w:rPr>
          <w:rFonts w:ascii="Tahoma" w:hAnsi="Tahoma" w:cs="Tahoma"/>
        </w:rPr>
      </w:pPr>
      <w:r w:rsidRPr="00557778">
        <w:rPr>
          <w:rFonts w:ascii="Tahoma" w:hAnsi="Tahoma" w:cs="Tahoma"/>
        </w:rPr>
        <w:t>На поставку телекоммуникационного оборудования</w:t>
      </w:r>
      <w:r w:rsidRPr="00557778">
        <w:rPr>
          <w:rFonts w:ascii="Tahoma" w:hAnsi="Tahoma" w:cs="Tahoma"/>
          <w:i/>
        </w:rPr>
        <w:t xml:space="preserve"> </w:t>
      </w:r>
      <w:r w:rsidRPr="00557778">
        <w:rPr>
          <w:rFonts w:ascii="Tahoma" w:hAnsi="Tahoma" w:cs="Tahoma"/>
        </w:rPr>
        <w:t>для</w:t>
      </w:r>
      <w:r w:rsidRPr="00557778">
        <w:rPr>
          <w:rFonts w:ascii="Tahoma" w:hAnsi="Tahoma" w:cs="Tahoma"/>
          <w:i/>
        </w:rPr>
        <w:t xml:space="preserve"> </w:t>
      </w:r>
      <w:r w:rsidRPr="00557778">
        <w:rPr>
          <w:rFonts w:ascii="Tahoma" w:hAnsi="Tahoma" w:cs="Tahoma"/>
        </w:rPr>
        <w:t>нужд АО ЭнергосбыТ Плюс».</w:t>
      </w:r>
    </w:p>
    <w:p w14:paraId="35665EBB" w14:textId="77777777" w:rsidR="00557778" w:rsidRPr="00557778" w:rsidRDefault="00557778" w:rsidP="00557778">
      <w:pPr>
        <w:jc w:val="center"/>
        <w:rPr>
          <w:rFonts w:ascii="Tahoma" w:hAnsi="Tahoma" w:cs="Tahoma"/>
        </w:rPr>
      </w:pPr>
    </w:p>
    <w:p w14:paraId="2E2AFFDC" w14:textId="3A74D47C" w:rsidR="00557778" w:rsidRPr="00557778" w:rsidRDefault="00557778" w:rsidP="007A0F27">
      <w:pPr>
        <w:widowControl/>
        <w:numPr>
          <w:ilvl w:val="0"/>
          <w:numId w:val="1"/>
        </w:numPr>
        <w:tabs>
          <w:tab w:val="clear" w:pos="1134"/>
          <w:tab w:val="num" w:pos="851"/>
        </w:tabs>
        <w:autoSpaceDE/>
        <w:autoSpaceDN/>
        <w:adjustRightInd/>
        <w:ind w:firstLine="426"/>
        <w:contextualSpacing/>
        <w:jc w:val="both"/>
        <w:rPr>
          <w:rFonts w:ascii="Tahoma" w:hAnsi="Tahoma" w:cs="Tahoma"/>
          <w:b/>
        </w:rPr>
      </w:pPr>
      <w:r w:rsidRPr="00557778">
        <w:rPr>
          <w:rFonts w:ascii="Tahoma" w:hAnsi="Tahoma" w:cs="Tahoma"/>
          <w:b/>
        </w:rPr>
        <w:t xml:space="preserve">Общие требования. </w:t>
      </w:r>
      <w:r w:rsidRPr="00557778">
        <w:rPr>
          <w:rFonts w:ascii="Tahoma" w:hAnsi="Tahoma" w:cs="Tahoma"/>
        </w:rPr>
        <w:t>Объект закупки: поставка телекоммуникационного оборудования для нужд</w:t>
      </w:r>
      <w:r w:rsidR="006417BF">
        <w:rPr>
          <w:rFonts w:ascii="Tahoma" w:hAnsi="Tahoma" w:cs="Tahoma"/>
        </w:rPr>
        <w:t xml:space="preserve"> Ивановского филиала</w:t>
      </w:r>
      <w:bookmarkStart w:id="0" w:name="_GoBack"/>
      <w:bookmarkEnd w:id="0"/>
      <w:r w:rsidRPr="00557778">
        <w:rPr>
          <w:rFonts w:ascii="Tahoma" w:hAnsi="Tahoma" w:cs="Tahoma"/>
        </w:rPr>
        <w:t xml:space="preserve"> АО «ЭнергосбыТ Плюс»</w:t>
      </w:r>
    </w:p>
    <w:p w14:paraId="42A66ADF" w14:textId="77777777" w:rsidR="00557778" w:rsidRPr="00557778" w:rsidRDefault="00557778" w:rsidP="00557778">
      <w:pPr>
        <w:widowControl/>
        <w:tabs>
          <w:tab w:val="num" w:pos="851"/>
        </w:tabs>
        <w:autoSpaceDE/>
        <w:autoSpaceDN/>
        <w:adjustRightInd/>
        <w:ind w:firstLine="426"/>
        <w:contextualSpacing/>
        <w:jc w:val="both"/>
        <w:rPr>
          <w:rFonts w:ascii="Tahoma" w:hAnsi="Tahoma" w:cs="Tahoma"/>
          <w:b/>
        </w:rPr>
      </w:pPr>
    </w:p>
    <w:p w14:paraId="055EBF96" w14:textId="77777777" w:rsidR="00557778" w:rsidRPr="00557778" w:rsidRDefault="00557778" w:rsidP="007A0F27">
      <w:pPr>
        <w:widowControl/>
        <w:numPr>
          <w:ilvl w:val="0"/>
          <w:numId w:val="1"/>
        </w:numPr>
        <w:tabs>
          <w:tab w:val="clear" w:pos="1134"/>
          <w:tab w:val="num" w:pos="851"/>
        </w:tabs>
        <w:autoSpaceDE/>
        <w:autoSpaceDN/>
        <w:adjustRightInd/>
        <w:ind w:firstLine="426"/>
        <w:contextualSpacing/>
        <w:jc w:val="both"/>
        <w:rPr>
          <w:rFonts w:ascii="Tahoma" w:hAnsi="Tahoma" w:cs="Tahoma"/>
          <w:b/>
        </w:rPr>
      </w:pPr>
      <w:r w:rsidRPr="00557778">
        <w:rPr>
          <w:rFonts w:ascii="Tahoma" w:hAnsi="Tahoma" w:cs="Tahoma"/>
          <w:b/>
          <w:bCs/>
          <w:color w:val="000000"/>
        </w:rPr>
        <w:t>Сроки (периоды) поставки продукции:</w:t>
      </w:r>
    </w:p>
    <w:p w14:paraId="1EE8976A" w14:textId="77777777" w:rsidR="00557778" w:rsidRPr="00557778" w:rsidRDefault="00557778" w:rsidP="007A0F27">
      <w:pPr>
        <w:widowControl/>
        <w:numPr>
          <w:ilvl w:val="1"/>
          <w:numId w:val="1"/>
        </w:numPr>
        <w:tabs>
          <w:tab w:val="num" w:pos="426"/>
          <w:tab w:val="num" w:pos="851"/>
          <w:tab w:val="left" w:pos="1276"/>
          <w:tab w:val="num" w:pos="2693"/>
        </w:tabs>
        <w:autoSpaceDE/>
        <w:autoSpaceDN/>
        <w:adjustRightInd/>
        <w:ind w:left="0" w:firstLine="426"/>
        <w:contextualSpacing/>
        <w:jc w:val="both"/>
        <w:rPr>
          <w:rFonts w:ascii="Tahoma" w:hAnsi="Tahoma" w:cs="Tahoma"/>
          <w:b/>
        </w:rPr>
      </w:pPr>
      <w:r w:rsidRPr="00557778">
        <w:rPr>
          <w:rFonts w:ascii="Tahoma" w:hAnsi="Tahoma" w:cs="Tahoma"/>
          <w:b/>
        </w:rPr>
        <w:t xml:space="preserve">Начало поставки: </w:t>
      </w:r>
      <w:r w:rsidRPr="00557778">
        <w:rPr>
          <w:rFonts w:ascii="Tahoma" w:hAnsi="Tahoma" w:cs="Tahoma"/>
        </w:rPr>
        <w:t>с момента подписания Договора</w:t>
      </w:r>
    </w:p>
    <w:p w14:paraId="5C0580A4" w14:textId="31445B9F" w:rsidR="00557778" w:rsidRPr="00557778" w:rsidRDefault="00557778" w:rsidP="007A0F27">
      <w:pPr>
        <w:widowControl/>
        <w:numPr>
          <w:ilvl w:val="1"/>
          <w:numId w:val="1"/>
        </w:numPr>
        <w:tabs>
          <w:tab w:val="num" w:pos="426"/>
          <w:tab w:val="num" w:pos="851"/>
          <w:tab w:val="num" w:pos="2693"/>
        </w:tabs>
        <w:autoSpaceDE/>
        <w:autoSpaceDN/>
        <w:adjustRightInd/>
        <w:ind w:left="0" w:firstLine="426"/>
        <w:contextualSpacing/>
        <w:jc w:val="both"/>
        <w:rPr>
          <w:rFonts w:ascii="Tahoma" w:hAnsi="Tahoma" w:cs="Tahoma"/>
          <w:b/>
        </w:rPr>
      </w:pPr>
      <w:r w:rsidRPr="00557778">
        <w:rPr>
          <w:rFonts w:ascii="Tahoma" w:hAnsi="Tahoma" w:cs="Tahoma"/>
          <w:b/>
        </w:rPr>
        <w:t xml:space="preserve">Окончание поставки: </w:t>
      </w:r>
      <w:r w:rsidR="00EC3140">
        <w:rPr>
          <w:rFonts w:ascii="Tahoma" w:hAnsi="Tahoma" w:cs="Tahoma"/>
        </w:rPr>
        <w:t>не позднее 23 декабря 2024 г.</w:t>
      </w:r>
    </w:p>
    <w:p w14:paraId="5A250A30" w14:textId="77777777" w:rsidR="00557778" w:rsidRPr="00557778" w:rsidRDefault="00557778" w:rsidP="00557778">
      <w:pPr>
        <w:widowControl/>
        <w:tabs>
          <w:tab w:val="num" w:pos="851"/>
        </w:tabs>
        <w:autoSpaceDE/>
        <w:autoSpaceDN/>
        <w:adjustRightInd/>
        <w:ind w:left="1" w:firstLine="426"/>
        <w:contextualSpacing/>
        <w:jc w:val="both"/>
        <w:rPr>
          <w:rFonts w:ascii="Tahoma" w:hAnsi="Tahoma" w:cs="Tahoma"/>
          <w:b/>
        </w:rPr>
      </w:pPr>
    </w:p>
    <w:p w14:paraId="5A04C1E1" w14:textId="77777777" w:rsidR="00557778" w:rsidRPr="00557778" w:rsidRDefault="00557778" w:rsidP="007A0F27">
      <w:pPr>
        <w:widowControl/>
        <w:numPr>
          <w:ilvl w:val="0"/>
          <w:numId w:val="1"/>
        </w:numPr>
        <w:tabs>
          <w:tab w:val="clear" w:pos="1134"/>
          <w:tab w:val="num" w:pos="851"/>
        </w:tabs>
        <w:autoSpaceDE/>
        <w:autoSpaceDN/>
        <w:adjustRightInd/>
        <w:ind w:firstLine="426"/>
        <w:contextualSpacing/>
        <w:jc w:val="both"/>
        <w:rPr>
          <w:rFonts w:ascii="Tahoma" w:hAnsi="Tahoma" w:cs="Tahoma"/>
          <w:b/>
        </w:rPr>
      </w:pPr>
      <w:r w:rsidRPr="00557778">
        <w:rPr>
          <w:rFonts w:ascii="Tahoma" w:hAnsi="Tahoma" w:cs="Tahoma"/>
          <w:b/>
        </w:rPr>
        <w:t>Наименование, количество и адреса поставки продукции:</w:t>
      </w:r>
    </w:p>
    <w:tbl>
      <w:tblPr>
        <w:tblStyle w:val="a5"/>
        <w:tblW w:w="5000" w:type="pct"/>
        <w:tblLayout w:type="fixed"/>
        <w:tblLook w:val="04A0" w:firstRow="1" w:lastRow="0" w:firstColumn="1" w:lastColumn="0" w:noHBand="0" w:noVBand="1"/>
      </w:tblPr>
      <w:tblGrid>
        <w:gridCol w:w="577"/>
        <w:gridCol w:w="8491"/>
        <w:gridCol w:w="834"/>
        <w:gridCol w:w="576"/>
      </w:tblGrid>
      <w:tr w:rsidR="00557778" w:rsidRPr="00557778" w14:paraId="1444CE66" w14:textId="77777777" w:rsidTr="00FD109B">
        <w:trPr>
          <w:trHeight w:val="20"/>
        </w:trPr>
        <w:tc>
          <w:tcPr>
            <w:tcW w:w="275" w:type="pct"/>
            <w:noWrap/>
            <w:hideMark/>
          </w:tcPr>
          <w:p w14:paraId="038ECAE7" w14:textId="77777777" w:rsidR="00557778" w:rsidRPr="00557778" w:rsidRDefault="00557778" w:rsidP="00557778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557778">
              <w:rPr>
                <w:rFonts w:ascii="Tahoma" w:hAnsi="Tahoma" w:cs="Tahoma"/>
                <w:b/>
                <w:bCs/>
              </w:rPr>
              <w:t>№п/п</w:t>
            </w:r>
          </w:p>
        </w:tc>
        <w:tc>
          <w:tcPr>
            <w:tcW w:w="4052" w:type="pct"/>
            <w:noWrap/>
            <w:hideMark/>
          </w:tcPr>
          <w:p w14:paraId="180AC48E" w14:textId="77777777" w:rsidR="00557778" w:rsidRPr="00557778" w:rsidRDefault="00557778" w:rsidP="00557778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557778">
              <w:rPr>
                <w:rFonts w:ascii="Tahoma" w:hAnsi="Tahoma" w:cs="Tahoma"/>
                <w:b/>
                <w:bCs/>
              </w:rPr>
              <w:t>Наименование товара</w:t>
            </w:r>
          </w:p>
        </w:tc>
        <w:tc>
          <w:tcPr>
            <w:tcW w:w="398" w:type="pct"/>
            <w:noWrap/>
            <w:hideMark/>
          </w:tcPr>
          <w:p w14:paraId="70233DBF" w14:textId="77777777" w:rsidR="00557778" w:rsidRPr="00557778" w:rsidRDefault="00557778" w:rsidP="00557778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557778">
              <w:rPr>
                <w:rFonts w:ascii="Tahoma" w:hAnsi="Tahoma" w:cs="Tahoma"/>
                <w:b/>
                <w:bCs/>
              </w:rPr>
              <w:t xml:space="preserve">Кол-во </w:t>
            </w:r>
          </w:p>
        </w:tc>
        <w:tc>
          <w:tcPr>
            <w:tcW w:w="275" w:type="pct"/>
            <w:noWrap/>
            <w:hideMark/>
          </w:tcPr>
          <w:p w14:paraId="1304B124" w14:textId="77777777" w:rsidR="00557778" w:rsidRPr="00557778" w:rsidRDefault="00557778" w:rsidP="00557778">
            <w:pPr>
              <w:ind w:left="-107" w:right="-112"/>
              <w:jc w:val="center"/>
              <w:rPr>
                <w:rFonts w:ascii="Tahoma" w:hAnsi="Tahoma" w:cs="Tahoma"/>
                <w:b/>
                <w:bCs/>
              </w:rPr>
            </w:pPr>
            <w:r w:rsidRPr="00557778">
              <w:rPr>
                <w:rFonts w:ascii="Tahoma" w:hAnsi="Tahoma" w:cs="Tahoma"/>
                <w:b/>
                <w:bCs/>
              </w:rPr>
              <w:t>Ед.</w:t>
            </w:r>
          </w:p>
          <w:p w14:paraId="360C6328" w14:textId="77777777" w:rsidR="00557778" w:rsidRPr="00557778" w:rsidRDefault="00557778" w:rsidP="00557778">
            <w:pPr>
              <w:ind w:left="-107" w:right="-112"/>
              <w:jc w:val="center"/>
              <w:rPr>
                <w:rFonts w:ascii="Tahoma" w:hAnsi="Tahoma" w:cs="Tahoma"/>
                <w:b/>
                <w:bCs/>
              </w:rPr>
            </w:pPr>
            <w:r w:rsidRPr="00557778">
              <w:rPr>
                <w:rFonts w:ascii="Tahoma" w:hAnsi="Tahoma" w:cs="Tahoma"/>
                <w:b/>
                <w:bCs/>
              </w:rPr>
              <w:t>изм.</w:t>
            </w:r>
          </w:p>
        </w:tc>
      </w:tr>
      <w:tr w:rsidR="00557778" w:rsidRPr="00557778" w14:paraId="736C2D91" w14:textId="77777777" w:rsidTr="00337B3B">
        <w:trPr>
          <w:trHeight w:val="20"/>
        </w:trPr>
        <w:tc>
          <w:tcPr>
            <w:tcW w:w="5000" w:type="pct"/>
            <w:gridSpan w:val="4"/>
            <w:noWrap/>
          </w:tcPr>
          <w:p w14:paraId="6AEE56D5" w14:textId="5C0242AB" w:rsidR="00240113" w:rsidRPr="00B501EE" w:rsidRDefault="00240113" w:rsidP="00240113">
            <w:pPr>
              <w:rPr>
                <w:rFonts w:ascii="Tahoma" w:hAnsi="Tahoma" w:cs="Tahoma"/>
                <w:color w:val="000000"/>
              </w:rPr>
            </w:pPr>
            <w:r w:rsidRPr="00B501EE">
              <w:rPr>
                <w:rFonts w:ascii="Tahoma" w:hAnsi="Tahoma" w:cs="Tahoma"/>
                <w:color w:val="000000"/>
              </w:rPr>
              <w:t xml:space="preserve">Грузополучатель: </w:t>
            </w:r>
            <w:r w:rsidR="00314F73" w:rsidRPr="00B501EE">
              <w:rPr>
                <w:rFonts w:ascii="Tahoma" w:hAnsi="Tahoma" w:cs="Tahoma"/>
                <w:color w:val="000000"/>
              </w:rPr>
              <w:t>Ивановский</w:t>
            </w:r>
            <w:r w:rsidRPr="00B501EE">
              <w:rPr>
                <w:rFonts w:ascii="Tahoma" w:hAnsi="Tahoma" w:cs="Tahoma"/>
                <w:color w:val="000000"/>
              </w:rPr>
              <w:t xml:space="preserve"> филиал АО «ЭнергосбыТ Плюс»</w:t>
            </w:r>
          </w:p>
          <w:p w14:paraId="76995559" w14:textId="2A7A97A6" w:rsidR="00557778" w:rsidRPr="00557778" w:rsidRDefault="00240113" w:rsidP="00314F73">
            <w:pPr>
              <w:rPr>
                <w:rFonts w:ascii="Tahoma" w:hAnsi="Tahoma" w:cs="Tahoma"/>
                <w:color w:val="000000"/>
              </w:rPr>
            </w:pPr>
            <w:r w:rsidRPr="00B501EE">
              <w:rPr>
                <w:rFonts w:ascii="Tahoma" w:hAnsi="Tahoma" w:cs="Tahoma"/>
                <w:color w:val="000000"/>
              </w:rPr>
              <w:t xml:space="preserve">Адрес поставки: </w:t>
            </w:r>
            <w:r w:rsidR="00B501EE" w:rsidRPr="00F51547">
              <w:rPr>
                <w:rFonts w:ascii="Tahoma" w:hAnsi="Tahoma" w:cs="Tahoma"/>
                <w:color w:val="000000"/>
              </w:rPr>
              <w:t>153000, г. Иваново, ул. Смирнова, д.11</w:t>
            </w:r>
          </w:p>
        </w:tc>
      </w:tr>
      <w:tr w:rsidR="00240113" w:rsidRPr="00557778" w14:paraId="7E54A712" w14:textId="77777777" w:rsidTr="00FD109B">
        <w:trPr>
          <w:trHeight w:val="1410"/>
        </w:trPr>
        <w:tc>
          <w:tcPr>
            <w:tcW w:w="275" w:type="pct"/>
            <w:noWrap/>
          </w:tcPr>
          <w:p w14:paraId="181D05CB" w14:textId="77777777" w:rsidR="00240113" w:rsidRPr="00557778" w:rsidRDefault="00240113" w:rsidP="00557778">
            <w:pPr>
              <w:ind w:left="22"/>
              <w:contextualSpacing/>
              <w:rPr>
                <w:rFonts w:ascii="Tahoma" w:hAnsi="Tahoma" w:cs="Tahoma"/>
              </w:rPr>
            </w:pPr>
            <w:r w:rsidRPr="00557778">
              <w:rPr>
                <w:rFonts w:ascii="Tahoma" w:hAnsi="Tahoma" w:cs="Tahoma"/>
              </w:rPr>
              <w:t>1.</w:t>
            </w:r>
          </w:p>
        </w:tc>
        <w:tc>
          <w:tcPr>
            <w:tcW w:w="4052" w:type="pct"/>
            <w:noWrap/>
          </w:tcPr>
          <w:p w14:paraId="12031C83" w14:textId="797F66DD" w:rsidR="00240113" w:rsidRPr="00314F73" w:rsidRDefault="00240113" w:rsidP="00240113">
            <w:pPr>
              <w:widowControl/>
              <w:autoSpaceDE/>
              <w:autoSpaceDN/>
              <w:adjustRightInd/>
              <w:rPr>
                <w:rFonts w:ascii="Tahoma" w:hAnsi="Tahoma" w:cs="Tahoma"/>
                <w:b/>
              </w:rPr>
            </w:pPr>
            <w:r w:rsidRPr="00314F73">
              <w:rPr>
                <w:rFonts w:ascii="Tahoma" w:hAnsi="Tahoma" w:cs="Tahoma"/>
                <w:b/>
              </w:rPr>
              <w:t>Коммутатор Eltex MES2</w:t>
            </w:r>
            <w:r w:rsidR="00337B3B" w:rsidRPr="00314F73">
              <w:rPr>
                <w:rFonts w:ascii="Tahoma" w:hAnsi="Tahoma" w:cs="Tahoma"/>
                <w:b/>
              </w:rPr>
              <w:t>4</w:t>
            </w:r>
            <w:r w:rsidRPr="00314F73">
              <w:rPr>
                <w:rFonts w:ascii="Tahoma" w:hAnsi="Tahoma" w:cs="Tahoma"/>
                <w:b/>
              </w:rPr>
              <w:t>48P в составе:</w:t>
            </w:r>
          </w:p>
          <w:p w14:paraId="39CAEA74" w14:textId="77777777" w:rsidR="00314F73" w:rsidRPr="00314F73" w:rsidRDefault="00314F73" w:rsidP="00240113">
            <w:pPr>
              <w:widowControl/>
              <w:autoSpaceDE/>
              <w:autoSpaceDN/>
              <w:adjustRightInd/>
              <w:rPr>
                <w:rFonts w:ascii="Tahoma" w:hAnsi="Tahoma" w:cs="Tahoma"/>
              </w:rPr>
            </w:pPr>
            <w:r w:rsidRPr="00314F73">
              <w:rPr>
                <w:rFonts w:ascii="Tahoma" w:hAnsi="Tahoma" w:cs="Tahoma"/>
                <w:shd w:val="clear" w:color="auto" w:fill="FFFFFF"/>
              </w:rPr>
              <w:t>Ethernet-коммутатор MES2448P, 48 портов 10/100/1000BASE-T (PoE/PoE+), 4 порта 1000BASE-X/10GBASE-R, L3, 2 слота для модулей питания</w:t>
            </w:r>
            <w:r w:rsidRPr="00314F73">
              <w:rPr>
                <w:rFonts w:ascii="Tahoma" w:hAnsi="Tahoma" w:cs="Tahoma"/>
              </w:rPr>
              <w:t xml:space="preserve"> </w:t>
            </w:r>
          </w:p>
          <w:p w14:paraId="488E25AC" w14:textId="66788D20" w:rsidR="00240113" w:rsidRPr="00314F73" w:rsidRDefault="00240113" w:rsidP="00240113">
            <w:pPr>
              <w:widowControl/>
              <w:autoSpaceDE/>
              <w:autoSpaceDN/>
              <w:adjustRightInd/>
              <w:rPr>
                <w:rFonts w:ascii="Tahoma" w:hAnsi="Tahoma" w:cs="Tahoma"/>
              </w:rPr>
            </w:pPr>
            <w:r w:rsidRPr="00314F73">
              <w:rPr>
                <w:rFonts w:ascii="Tahoma" w:hAnsi="Tahoma" w:cs="Tahoma"/>
              </w:rPr>
              <w:t>Сертификат на консультационные услуги по вопросам эксплуатации</w:t>
            </w:r>
          </w:p>
          <w:p w14:paraId="368E5D2E" w14:textId="60D88930" w:rsidR="00240113" w:rsidRPr="00314F73" w:rsidRDefault="00240113" w:rsidP="00240113">
            <w:pPr>
              <w:widowControl/>
              <w:autoSpaceDE/>
              <w:autoSpaceDN/>
              <w:adjustRightInd/>
              <w:rPr>
                <w:rFonts w:ascii="Tahoma" w:hAnsi="Tahoma" w:cs="Tahoma"/>
              </w:rPr>
            </w:pPr>
            <w:r w:rsidRPr="00314F73">
              <w:rPr>
                <w:rFonts w:ascii="Tahoma" w:hAnsi="Tahoma" w:cs="Tahoma"/>
              </w:rPr>
              <w:t>оборудования Eltex - MES2348P - б</w:t>
            </w:r>
            <w:r w:rsidR="00987081" w:rsidRPr="00314F73">
              <w:rPr>
                <w:rFonts w:ascii="Tahoma" w:hAnsi="Tahoma" w:cs="Tahoma"/>
              </w:rPr>
              <w:t xml:space="preserve">езлимитное количество обращений </w:t>
            </w:r>
            <w:r w:rsidRPr="00314F73">
              <w:rPr>
                <w:rFonts w:ascii="Tahoma" w:hAnsi="Tahoma" w:cs="Tahoma"/>
              </w:rPr>
              <w:t>SC-MES2348P-B-3Y</w:t>
            </w:r>
          </w:p>
          <w:p w14:paraId="67F4B1C5" w14:textId="77777777" w:rsidR="00240113" w:rsidRDefault="00240113" w:rsidP="00240113">
            <w:pPr>
              <w:rPr>
                <w:rFonts w:ascii="Tahoma" w:hAnsi="Tahoma" w:cs="Tahoma"/>
              </w:rPr>
            </w:pPr>
            <w:r w:rsidRPr="00314F73">
              <w:rPr>
                <w:rFonts w:ascii="Tahoma" w:hAnsi="Tahoma" w:cs="Tahoma"/>
              </w:rPr>
              <w:t>Продление гарантийного обслуживания,</w:t>
            </w:r>
            <w:r w:rsidR="00987081" w:rsidRPr="00314F73">
              <w:rPr>
                <w:rFonts w:ascii="Tahoma" w:hAnsi="Tahoma" w:cs="Tahoma"/>
              </w:rPr>
              <w:t xml:space="preserve"> MES2348P, до 3 лет EWMES2348P-</w:t>
            </w:r>
            <w:r w:rsidRPr="00314F73">
              <w:rPr>
                <w:rFonts w:ascii="Tahoma" w:hAnsi="Tahoma" w:cs="Tahoma"/>
              </w:rPr>
              <w:t>3Y</w:t>
            </w:r>
          </w:p>
          <w:p w14:paraId="7D16B5A1" w14:textId="30469537" w:rsidR="007B1EBA" w:rsidRDefault="007B1EBA" w:rsidP="00240113">
            <w:pPr>
              <w:rPr>
                <w:color w:val="000000" w:themeColor="text1"/>
                <w:sz w:val="21"/>
                <w:szCs w:val="21"/>
                <w:shd w:val="clear" w:color="auto" w:fill="FFFFFF"/>
              </w:rPr>
            </w:pPr>
            <w:r w:rsidRPr="002853DA">
              <w:rPr>
                <w:color w:val="000000" w:themeColor="text1"/>
                <w:sz w:val="21"/>
                <w:szCs w:val="21"/>
                <w:shd w:val="clear" w:color="auto" w:fill="FFFFFF"/>
              </w:rPr>
              <w:t>Модуль питания PM380-220/56, 220V AC, 380W</w:t>
            </w:r>
            <w:r>
              <w:rPr>
                <w:color w:val="000000" w:themeColor="text1"/>
                <w:sz w:val="21"/>
                <w:szCs w:val="21"/>
                <w:shd w:val="clear" w:color="auto" w:fill="FFFFFF"/>
              </w:rPr>
              <w:t xml:space="preserve"> -2шт</w:t>
            </w:r>
          </w:p>
          <w:p w14:paraId="1ED71BAD" w14:textId="32E28F62" w:rsidR="007B1EBA" w:rsidRPr="007B1EBA" w:rsidRDefault="007B1EBA" w:rsidP="007B1EBA">
            <w:pPr>
              <w:widowControl/>
              <w:autoSpaceDE/>
              <w:autoSpaceDN/>
              <w:adjustRightInd/>
              <w:rPr>
                <w:rFonts w:ascii="Tahoma" w:hAnsi="Tahoma" w:cs="Tahoma"/>
              </w:rPr>
            </w:pPr>
            <w:r w:rsidRPr="006B39FF">
              <w:rPr>
                <w:rFonts w:ascii="Tahoma" w:hAnsi="Tahoma" w:cs="Tahoma"/>
                <w:lang w:val="en-US"/>
              </w:rPr>
              <w:t>SNR</w:t>
            </w:r>
            <w:r w:rsidRPr="00423B3A">
              <w:rPr>
                <w:rFonts w:ascii="Tahoma" w:hAnsi="Tahoma" w:cs="Tahoma"/>
              </w:rPr>
              <w:t xml:space="preserve"> </w:t>
            </w:r>
            <w:r w:rsidRPr="006B39FF">
              <w:rPr>
                <w:rFonts w:ascii="Tahoma" w:hAnsi="Tahoma" w:cs="Tahoma"/>
                <w:lang w:val="en-US"/>
              </w:rPr>
              <w:t>SFP</w:t>
            </w:r>
            <w:r w:rsidRPr="00423B3A">
              <w:rPr>
                <w:rFonts w:ascii="Tahoma" w:hAnsi="Tahoma" w:cs="Tahoma"/>
              </w:rPr>
              <w:t>-</w:t>
            </w:r>
            <w:r w:rsidRPr="006B39FF">
              <w:rPr>
                <w:rFonts w:ascii="Tahoma" w:hAnsi="Tahoma" w:cs="Tahoma"/>
                <w:lang w:val="en-US"/>
              </w:rPr>
              <w:t>W</w:t>
            </w:r>
            <w:r w:rsidRPr="00423B3A">
              <w:rPr>
                <w:rFonts w:ascii="Tahoma" w:hAnsi="Tahoma" w:cs="Tahoma"/>
              </w:rPr>
              <w:t>53-20</w:t>
            </w:r>
            <w:r>
              <w:rPr>
                <w:rFonts w:ascii="Tahoma" w:hAnsi="Tahoma" w:cs="Tahoma"/>
              </w:rPr>
              <w:t xml:space="preserve"> -7шт</w:t>
            </w:r>
          </w:p>
          <w:p w14:paraId="4D8EC3A7" w14:textId="77777777" w:rsidR="007B1EBA" w:rsidRDefault="007B1EBA" w:rsidP="00240113">
            <w:pPr>
              <w:rPr>
                <w:rFonts w:ascii="Tahoma" w:hAnsi="Tahoma" w:cs="Tahoma"/>
              </w:rPr>
            </w:pPr>
            <w:r w:rsidRPr="006B39FF">
              <w:rPr>
                <w:rFonts w:ascii="Tahoma" w:hAnsi="Tahoma" w:cs="Tahoma"/>
              </w:rPr>
              <w:t>SNR-CVT-1000SFP-V2</w:t>
            </w:r>
            <w:r>
              <w:rPr>
                <w:rFonts w:ascii="Tahoma" w:hAnsi="Tahoma" w:cs="Tahoma"/>
              </w:rPr>
              <w:t xml:space="preserve"> -7шт</w:t>
            </w:r>
          </w:p>
          <w:p w14:paraId="78F4B063" w14:textId="77777777" w:rsidR="007B1EBA" w:rsidRDefault="007B1EBA" w:rsidP="007B1EBA">
            <w:pPr>
              <w:rPr>
                <w:rFonts w:ascii="Tahoma" w:hAnsi="Tahoma" w:cs="Tahoma"/>
                <w:b/>
              </w:rPr>
            </w:pPr>
            <w:r w:rsidRPr="00314F73">
              <w:rPr>
                <w:rFonts w:ascii="Tahoma" w:hAnsi="Tahoma" w:cs="Tahoma"/>
                <w:b/>
              </w:rPr>
              <w:t>Или эквивалент, соответствующий критериям, указанным для данного</w:t>
            </w:r>
          </w:p>
          <w:p w14:paraId="1CA87781" w14:textId="5E1FB42F" w:rsidR="007B1EBA" w:rsidRPr="00314F73" w:rsidRDefault="007B1EBA" w:rsidP="007B1EBA">
            <w:pPr>
              <w:rPr>
                <w:rFonts w:ascii="Tahoma" w:hAnsi="Tahoma" w:cs="Tahoma"/>
              </w:rPr>
            </w:pPr>
            <w:r w:rsidRPr="00314F73">
              <w:rPr>
                <w:rFonts w:ascii="Tahoma" w:hAnsi="Tahoma" w:cs="Tahoma"/>
                <w:b/>
              </w:rPr>
              <w:t>оборудования в п. 4.1</w:t>
            </w:r>
          </w:p>
        </w:tc>
        <w:tc>
          <w:tcPr>
            <w:tcW w:w="398" w:type="pct"/>
            <w:noWrap/>
          </w:tcPr>
          <w:p w14:paraId="05FD6450" w14:textId="0BA27A55" w:rsidR="00240113" w:rsidRPr="00557778" w:rsidRDefault="00423B3A" w:rsidP="00557778">
            <w:pPr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275" w:type="pct"/>
            <w:noWrap/>
          </w:tcPr>
          <w:p w14:paraId="64FDF95F" w14:textId="77777777" w:rsidR="00240113" w:rsidRPr="00557778" w:rsidRDefault="00240113" w:rsidP="00557778">
            <w:pPr>
              <w:jc w:val="center"/>
              <w:rPr>
                <w:rFonts w:ascii="Tahoma" w:hAnsi="Tahoma" w:cs="Tahoma"/>
                <w:lang w:val="en-US"/>
              </w:rPr>
            </w:pPr>
            <w:r w:rsidRPr="00557778">
              <w:rPr>
                <w:rFonts w:ascii="Tahoma" w:hAnsi="Tahoma" w:cs="Tahoma"/>
              </w:rPr>
              <w:t>шт.</w:t>
            </w:r>
          </w:p>
        </w:tc>
      </w:tr>
    </w:tbl>
    <w:p w14:paraId="395FB197" w14:textId="77777777" w:rsidR="00557778" w:rsidRPr="00557778" w:rsidRDefault="00557778" w:rsidP="00557778">
      <w:pPr>
        <w:widowControl/>
        <w:tabs>
          <w:tab w:val="left" w:pos="709"/>
        </w:tabs>
        <w:autoSpaceDE/>
        <w:autoSpaceDN/>
        <w:adjustRightInd/>
        <w:ind w:firstLine="426"/>
        <w:contextualSpacing/>
        <w:jc w:val="both"/>
        <w:rPr>
          <w:rFonts w:ascii="Tahoma" w:hAnsi="Tahoma" w:cs="Tahoma"/>
          <w:b/>
        </w:rPr>
      </w:pPr>
    </w:p>
    <w:p w14:paraId="272CAF7F" w14:textId="77777777" w:rsidR="00557778" w:rsidRPr="00557778" w:rsidRDefault="00557778" w:rsidP="007A0F27">
      <w:pPr>
        <w:widowControl/>
        <w:numPr>
          <w:ilvl w:val="0"/>
          <w:numId w:val="1"/>
        </w:numPr>
        <w:tabs>
          <w:tab w:val="clear" w:pos="1134"/>
          <w:tab w:val="num" w:pos="851"/>
        </w:tabs>
        <w:autoSpaceDE/>
        <w:autoSpaceDN/>
        <w:adjustRightInd/>
        <w:ind w:firstLine="426"/>
        <w:contextualSpacing/>
        <w:jc w:val="both"/>
        <w:rPr>
          <w:rFonts w:ascii="Tahoma" w:hAnsi="Tahoma" w:cs="Tahoma"/>
          <w:b/>
        </w:rPr>
      </w:pPr>
      <w:r w:rsidRPr="00557778">
        <w:rPr>
          <w:rFonts w:ascii="Tahoma" w:hAnsi="Tahoma" w:cs="Tahoma"/>
          <w:b/>
        </w:rPr>
        <w:t>Требования к эквивалентному оборудованию:</w:t>
      </w:r>
    </w:p>
    <w:p w14:paraId="7855531B" w14:textId="77777777" w:rsidR="00557778" w:rsidRPr="00557778" w:rsidRDefault="00557778" w:rsidP="007A0F27">
      <w:pPr>
        <w:widowControl/>
        <w:numPr>
          <w:ilvl w:val="1"/>
          <w:numId w:val="1"/>
        </w:numPr>
        <w:tabs>
          <w:tab w:val="num" w:pos="2693"/>
        </w:tabs>
        <w:autoSpaceDE/>
        <w:autoSpaceDN/>
        <w:adjustRightInd/>
        <w:ind w:left="1134"/>
        <w:contextualSpacing/>
        <w:jc w:val="both"/>
        <w:rPr>
          <w:rFonts w:ascii="Tahoma" w:hAnsi="Tahoma" w:cs="Tahoma"/>
          <w:b/>
        </w:rPr>
      </w:pPr>
      <w:r w:rsidRPr="00557778">
        <w:rPr>
          <w:rFonts w:ascii="Tahoma" w:hAnsi="Tahoma" w:cs="Tahoma"/>
          <w:b/>
        </w:rPr>
        <w:t>Коммутатор</w:t>
      </w:r>
    </w:p>
    <w:tbl>
      <w:tblPr>
        <w:tblStyle w:val="a5"/>
        <w:tblW w:w="10490" w:type="dxa"/>
        <w:tblInd w:w="-5" w:type="dxa"/>
        <w:tblLook w:val="04A0" w:firstRow="1" w:lastRow="0" w:firstColumn="1" w:lastColumn="0" w:noHBand="0" w:noVBand="1"/>
      </w:tblPr>
      <w:tblGrid>
        <w:gridCol w:w="2977"/>
        <w:gridCol w:w="7513"/>
      </w:tblGrid>
      <w:tr w:rsidR="00557778" w:rsidRPr="00557778" w14:paraId="19034DDD" w14:textId="77777777" w:rsidTr="00557778">
        <w:tc>
          <w:tcPr>
            <w:tcW w:w="2977" w:type="dxa"/>
          </w:tcPr>
          <w:p w14:paraId="7C6226F2" w14:textId="77777777" w:rsidR="00557778" w:rsidRPr="00314F73" w:rsidRDefault="00557778" w:rsidP="00557778">
            <w:pPr>
              <w:rPr>
                <w:rFonts w:ascii="Tahoma" w:hAnsi="Tahoma" w:cs="Tahoma"/>
                <w:b/>
              </w:rPr>
            </w:pPr>
            <w:r w:rsidRPr="00314F73">
              <w:rPr>
                <w:rFonts w:ascii="Tahoma" w:hAnsi="Tahoma" w:cs="Tahoma"/>
                <w:b/>
              </w:rPr>
              <w:t>Общие параметры</w:t>
            </w:r>
          </w:p>
        </w:tc>
        <w:tc>
          <w:tcPr>
            <w:tcW w:w="7513" w:type="dxa"/>
          </w:tcPr>
          <w:p w14:paraId="07AA6218" w14:textId="77777777" w:rsidR="00471E3A" w:rsidRPr="00471E3A" w:rsidRDefault="00471E3A" w:rsidP="00471E3A">
            <w:pPr>
              <w:widowControl/>
              <w:numPr>
                <w:ilvl w:val="0"/>
                <w:numId w:val="2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spacing w:val="2"/>
                <w:lang w:val="en-US"/>
              </w:rPr>
            </w:pPr>
            <w:r w:rsidRPr="00471E3A">
              <w:rPr>
                <w:rFonts w:ascii="Tahoma" w:eastAsia="Times New Roman" w:hAnsi="Tahoma" w:cs="Tahoma"/>
                <w:spacing w:val="2"/>
                <w:lang w:val="en-US"/>
              </w:rPr>
              <w:t>48x10/100/1000BASE-T PoE/PoE+</w:t>
            </w:r>
          </w:p>
          <w:p w14:paraId="2E81DFD4" w14:textId="77777777" w:rsidR="00471E3A" w:rsidRPr="00471E3A" w:rsidRDefault="00471E3A" w:rsidP="00471E3A">
            <w:pPr>
              <w:widowControl/>
              <w:numPr>
                <w:ilvl w:val="0"/>
                <w:numId w:val="2"/>
              </w:numPr>
              <w:shd w:val="clear" w:color="auto" w:fill="FFFFFF"/>
              <w:autoSpaceDE/>
              <w:autoSpaceDN/>
              <w:adjustRightInd/>
              <w:spacing w:before="75"/>
              <w:rPr>
                <w:rFonts w:ascii="Tahoma" w:eastAsia="Times New Roman" w:hAnsi="Tahoma" w:cs="Tahoma"/>
                <w:spacing w:val="2"/>
                <w:lang w:val="en-US"/>
              </w:rPr>
            </w:pPr>
            <w:r w:rsidRPr="00471E3A">
              <w:rPr>
                <w:rFonts w:ascii="Tahoma" w:eastAsia="Times New Roman" w:hAnsi="Tahoma" w:cs="Tahoma"/>
                <w:spacing w:val="2"/>
                <w:lang w:val="en-US"/>
              </w:rPr>
              <w:t>4x1000BASE-X (SFP)/10GBASE-R (SFP+)</w:t>
            </w:r>
          </w:p>
          <w:p w14:paraId="477488D4" w14:textId="77777777" w:rsidR="00471E3A" w:rsidRPr="00471E3A" w:rsidRDefault="00471E3A" w:rsidP="00471E3A">
            <w:pPr>
              <w:widowControl/>
              <w:numPr>
                <w:ilvl w:val="0"/>
                <w:numId w:val="2"/>
              </w:numPr>
              <w:shd w:val="clear" w:color="auto" w:fill="FFFFFF"/>
              <w:autoSpaceDE/>
              <w:autoSpaceDN/>
              <w:adjustRightInd/>
              <w:spacing w:before="75"/>
              <w:rPr>
                <w:rFonts w:ascii="Tahoma" w:eastAsia="Times New Roman" w:hAnsi="Tahoma" w:cs="Tahoma"/>
                <w:spacing w:val="2"/>
              </w:rPr>
            </w:pPr>
            <w:r w:rsidRPr="00471E3A">
              <w:rPr>
                <w:rFonts w:ascii="Tahoma" w:eastAsia="Times New Roman" w:hAnsi="Tahoma" w:cs="Tahoma"/>
                <w:spacing w:val="2"/>
              </w:rPr>
              <w:t>1xКонсольный порт RS-232 (RJ-45)</w:t>
            </w:r>
          </w:p>
          <w:p w14:paraId="229DC109" w14:textId="12454D12" w:rsidR="00557778" w:rsidRPr="00314F73" w:rsidRDefault="00557778" w:rsidP="00471E3A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  <w:textAlignment w:val="baseline"/>
              <w:rPr>
                <w:rFonts w:ascii="Tahoma" w:eastAsia="Times New Roman" w:hAnsi="Tahoma" w:cs="Tahoma"/>
                <w:spacing w:val="-2"/>
              </w:rPr>
            </w:pPr>
          </w:p>
        </w:tc>
      </w:tr>
      <w:tr w:rsidR="00557778" w:rsidRPr="00557778" w14:paraId="3E296F01" w14:textId="77777777" w:rsidTr="00557778">
        <w:tc>
          <w:tcPr>
            <w:tcW w:w="2977" w:type="dxa"/>
          </w:tcPr>
          <w:p w14:paraId="2ECED7BA" w14:textId="4A3835AF" w:rsidR="00557778" w:rsidRPr="00314F73" w:rsidRDefault="00557778" w:rsidP="00557778">
            <w:pPr>
              <w:rPr>
                <w:rFonts w:ascii="Tahoma" w:hAnsi="Tahoma" w:cs="Tahoma"/>
                <w:b/>
              </w:rPr>
            </w:pPr>
            <w:r w:rsidRPr="00314F73">
              <w:rPr>
                <w:rFonts w:ascii="Tahoma" w:hAnsi="Tahoma" w:cs="Tahoma"/>
                <w:b/>
              </w:rPr>
              <w:t>Производительность</w:t>
            </w:r>
            <w:r w:rsidR="006E733F">
              <w:rPr>
                <w:rFonts w:ascii="Tahoma" w:hAnsi="Tahoma" w:cs="Tahoma"/>
                <w:b/>
              </w:rPr>
              <w:t xml:space="preserve"> </w:t>
            </w:r>
            <w:r w:rsidRPr="00314F73">
              <w:rPr>
                <w:rFonts w:ascii="Tahoma" w:hAnsi="Tahoma" w:cs="Tahoma"/>
                <w:b/>
              </w:rPr>
              <w:t>(не менее)</w:t>
            </w:r>
          </w:p>
        </w:tc>
        <w:tc>
          <w:tcPr>
            <w:tcW w:w="7513" w:type="dxa"/>
          </w:tcPr>
          <w:p w14:paraId="5824E6E3" w14:textId="77777777" w:rsidR="00471E3A" w:rsidRPr="00314F73" w:rsidRDefault="00471E3A" w:rsidP="00471E3A">
            <w:pPr>
              <w:widowControl/>
              <w:numPr>
                <w:ilvl w:val="0"/>
                <w:numId w:val="4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spacing w:val="2"/>
              </w:rPr>
            </w:pPr>
            <w:r w:rsidRPr="00314F73">
              <w:rPr>
                <w:rFonts w:ascii="Tahoma" w:hAnsi="Tahoma" w:cs="Tahoma"/>
                <w:spacing w:val="2"/>
              </w:rPr>
              <w:t>Пропускная способность - 176 Гбит/с</w:t>
            </w:r>
          </w:p>
          <w:p w14:paraId="1ABA7B71" w14:textId="77777777" w:rsidR="00471E3A" w:rsidRPr="00314F73" w:rsidRDefault="00471E3A" w:rsidP="00471E3A">
            <w:pPr>
              <w:widowControl/>
              <w:numPr>
                <w:ilvl w:val="0"/>
                <w:numId w:val="4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spacing w:val="2"/>
              </w:rPr>
            </w:pPr>
            <w:r w:rsidRPr="00314F73">
              <w:rPr>
                <w:rFonts w:ascii="Tahoma" w:hAnsi="Tahoma" w:cs="Tahoma"/>
                <w:spacing w:val="2"/>
              </w:rPr>
              <w:t>Производительность на пакетах длиной 64 байта</w:t>
            </w:r>
            <w:r w:rsidRPr="00314F73">
              <w:rPr>
                <w:rFonts w:ascii="Tahoma" w:hAnsi="Tahoma" w:cs="Tahoma"/>
                <w:spacing w:val="2"/>
                <w:vertAlign w:val="superscript"/>
              </w:rPr>
              <w:t>1</w:t>
            </w:r>
            <w:r w:rsidRPr="00314F73">
              <w:rPr>
                <w:rFonts w:ascii="Tahoma" w:hAnsi="Tahoma" w:cs="Tahoma"/>
                <w:spacing w:val="2"/>
              </w:rPr>
              <w:t> - 130,95 MPPS</w:t>
            </w:r>
          </w:p>
          <w:p w14:paraId="7F1E63E1" w14:textId="77777777" w:rsidR="00471E3A" w:rsidRPr="00314F73" w:rsidRDefault="00471E3A" w:rsidP="00471E3A">
            <w:pPr>
              <w:widowControl/>
              <w:numPr>
                <w:ilvl w:val="0"/>
                <w:numId w:val="4"/>
              </w:numPr>
              <w:shd w:val="clear" w:color="auto" w:fill="FFFFFF"/>
              <w:autoSpaceDE/>
              <w:autoSpaceDN/>
              <w:adjustRightInd/>
              <w:spacing w:before="75"/>
              <w:rPr>
                <w:rFonts w:ascii="Tahoma" w:hAnsi="Tahoma" w:cs="Tahoma"/>
                <w:spacing w:val="2"/>
              </w:rPr>
            </w:pPr>
            <w:r w:rsidRPr="00314F73">
              <w:rPr>
                <w:rFonts w:ascii="Tahoma" w:hAnsi="Tahoma" w:cs="Tahoma"/>
                <w:spacing w:val="2"/>
              </w:rPr>
              <w:t>Объем буферной памяти - 2 Мбайт</w:t>
            </w:r>
          </w:p>
          <w:p w14:paraId="4BEABA08" w14:textId="77777777" w:rsidR="00471E3A" w:rsidRPr="00314F73" w:rsidRDefault="00471E3A" w:rsidP="00471E3A">
            <w:pPr>
              <w:widowControl/>
              <w:numPr>
                <w:ilvl w:val="0"/>
                <w:numId w:val="4"/>
              </w:numPr>
              <w:shd w:val="clear" w:color="auto" w:fill="FFFFFF"/>
              <w:autoSpaceDE/>
              <w:autoSpaceDN/>
              <w:adjustRightInd/>
              <w:spacing w:before="75"/>
              <w:rPr>
                <w:rFonts w:ascii="Tahoma" w:hAnsi="Tahoma" w:cs="Tahoma"/>
                <w:spacing w:val="2"/>
              </w:rPr>
            </w:pPr>
            <w:r w:rsidRPr="00314F73">
              <w:rPr>
                <w:rFonts w:ascii="Tahoma" w:hAnsi="Tahoma" w:cs="Tahoma"/>
                <w:spacing w:val="2"/>
              </w:rPr>
              <w:t>Объем ОЗУ (DDR3) - 512 Мбайт</w:t>
            </w:r>
          </w:p>
          <w:p w14:paraId="06EF9229" w14:textId="77777777" w:rsidR="00471E3A" w:rsidRPr="00314F73" w:rsidRDefault="00471E3A" w:rsidP="00471E3A">
            <w:pPr>
              <w:widowControl/>
              <w:numPr>
                <w:ilvl w:val="0"/>
                <w:numId w:val="4"/>
              </w:numPr>
              <w:shd w:val="clear" w:color="auto" w:fill="FFFFFF"/>
              <w:autoSpaceDE/>
              <w:autoSpaceDN/>
              <w:adjustRightInd/>
              <w:spacing w:before="75"/>
              <w:rPr>
                <w:rFonts w:ascii="Tahoma" w:hAnsi="Tahoma" w:cs="Tahoma"/>
                <w:spacing w:val="2"/>
              </w:rPr>
            </w:pPr>
            <w:r w:rsidRPr="00314F73">
              <w:rPr>
                <w:rFonts w:ascii="Tahoma" w:hAnsi="Tahoma" w:cs="Tahoma"/>
                <w:spacing w:val="2"/>
              </w:rPr>
              <w:t>Объем ПЗУ (SPI Flash) - 64 Мбайт</w:t>
            </w:r>
          </w:p>
          <w:p w14:paraId="2FC6ECC9" w14:textId="77777777" w:rsidR="00471E3A" w:rsidRPr="00314F73" w:rsidRDefault="00471E3A" w:rsidP="00471E3A">
            <w:pPr>
              <w:widowControl/>
              <w:numPr>
                <w:ilvl w:val="0"/>
                <w:numId w:val="4"/>
              </w:numPr>
              <w:shd w:val="clear" w:color="auto" w:fill="FFFFFF"/>
              <w:autoSpaceDE/>
              <w:autoSpaceDN/>
              <w:adjustRightInd/>
              <w:spacing w:before="75"/>
              <w:rPr>
                <w:rFonts w:ascii="Tahoma" w:hAnsi="Tahoma" w:cs="Tahoma"/>
                <w:spacing w:val="2"/>
              </w:rPr>
            </w:pPr>
            <w:r w:rsidRPr="00314F73">
              <w:rPr>
                <w:rFonts w:ascii="Tahoma" w:hAnsi="Tahoma" w:cs="Tahoma"/>
                <w:spacing w:val="2"/>
              </w:rPr>
              <w:t>Таблица MAC-адресов - 32768</w:t>
            </w:r>
          </w:p>
          <w:p w14:paraId="7D76B634" w14:textId="77777777" w:rsidR="00471E3A" w:rsidRPr="00314F73" w:rsidRDefault="00471E3A" w:rsidP="00471E3A">
            <w:pPr>
              <w:widowControl/>
              <w:numPr>
                <w:ilvl w:val="0"/>
                <w:numId w:val="4"/>
              </w:numPr>
              <w:shd w:val="clear" w:color="auto" w:fill="FFFFFF"/>
              <w:autoSpaceDE/>
              <w:autoSpaceDN/>
              <w:adjustRightInd/>
              <w:spacing w:before="75"/>
              <w:rPr>
                <w:rFonts w:ascii="Tahoma" w:hAnsi="Tahoma" w:cs="Tahoma"/>
                <w:spacing w:val="2"/>
              </w:rPr>
            </w:pPr>
            <w:r w:rsidRPr="00314F73">
              <w:rPr>
                <w:rFonts w:ascii="Tahoma" w:hAnsi="Tahoma" w:cs="Tahoma"/>
                <w:spacing w:val="2"/>
              </w:rPr>
              <w:t>Количество ARP-записей - 1000</w:t>
            </w:r>
          </w:p>
          <w:p w14:paraId="4E38EB44" w14:textId="77777777" w:rsidR="00471E3A" w:rsidRPr="00314F73" w:rsidRDefault="00471E3A" w:rsidP="00471E3A">
            <w:pPr>
              <w:widowControl/>
              <w:numPr>
                <w:ilvl w:val="0"/>
                <w:numId w:val="4"/>
              </w:numPr>
              <w:shd w:val="clear" w:color="auto" w:fill="FFFFFF"/>
              <w:autoSpaceDE/>
              <w:autoSpaceDN/>
              <w:adjustRightInd/>
              <w:spacing w:before="75"/>
              <w:rPr>
                <w:rFonts w:ascii="Tahoma" w:hAnsi="Tahoma" w:cs="Tahoma"/>
                <w:spacing w:val="2"/>
              </w:rPr>
            </w:pPr>
            <w:r w:rsidRPr="00314F73">
              <w:rPr>
                <w:rFonts w:ascii="Tahoma" w:hAnsi="Tahoma" w:cs="Tahoma"/>
                <w:spacing w:val="2"/>
              </w:rPr>
              <w:t>Таблица VLAN - 4094</w:t>
            </w:r>
          </w:p>
          <w:p w14:paraId="78A66BA3" w14:textId="77777777" w:rsidR="00471E3A" w:rsidRPr="00314F73" w:rsidRDefault="00471E3A" w:rsidP="00471E3A">
            <w:pPr>
              <w:widowControl/>
              <w:numPr>
                <w:ilvl w:val="0"/>
                <w:numId w:val="4"/>
              </w:numPr>
              <w:shd w:val="clear" w:color="auto" w:fill="FFFFFF"/>
              <w:autoSpaceDE/>
              <w:autoSpaceDN/>
              <w:adjustRightInd/>
              <w:spacing w:before="75"/>
              <w:rPr>
                <w:rFonts w:ascii="Tahoma" w:hAnsi="Tahoma" w:cs="Tahoma"/>
                <w:spacing w:val="2"/>
              </w:rPr>
            </w:pPr>
            <w:r w:rsidRPr="00314F73">
              <w:rPr>
                <w:rFonts w:ascii="Tahoma" w:hAnsi="Tahoma" w:cs="Tahoma"/>
                <w:spacing w:val="2"/>
              </w:rPr>
              <w:t>Количество групп L2 Multicast (IGMP Snooping) - 4094</w:t>
            </w:r>
          </w:p>
          <w:p w14:paraId="237C478D" w14:textId="77777777" w:rsidR="00471E3A" w:rsidRPr="00314F73" w:rsidRDefault="00471E3A" w:rsidP="00471E3A">
            <w:pPr>
              <w:widowControl/>
              <w:numPr>
                <w:ilvl w:val="0"/>
                <w:numId w:val="4"/>
              </w:numPr>
              <w:shd w:val="clear" w:color="auto" w:fill="FFFFFF"/>
              <w:autoSpaceDE/>
              <w:autoSpaceDN/>
              <w:adjustRightInd/>
              <w:spacing w:before="75"/>
              <w:rPr>
                <w:rFonts w:ascii="Tahoma" w:hAnsi="Tahoma" w:cs="Tahoma"/>
                <w:spacing w:val="2"/>
              </w:rPr>
            </w:pPr>
            <w:r w:rsidRPr="00314F73">
              <w:rPr>
                <w:rFonts w:ascii="Tahoma" w:hAnsi="Tahoma" w:cs="Tahoma"/>
                <w:spacing w:val="2"/>
              </w:rPr>
              <w:t>Количество групп L3 multicast (IGMP Proxy) - 2048</w:t>
            </w:r>
          </w:p>
          <w:p w14:paraId="71D19F19" w14:textId="77777777" w:rsidR="00471E3A" w:rsidRPr="00314F73" w:rsidRDefault="00471E3A" w:rsidP="00471E3A">
            <w:pPr>
              <w:widowControl/>
              <w:numPr>
                <w:ilvl w:val="0"/>
                <w:numId w:val="4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spacing w:val="2"/>
              </w:rPr>
            </w:pPr>
            <w:r w:rsidRPr="00314F73">
              <w:rPr>
                <w:rFonts w:ascii="Tahoma" w:hAnsi="Tahoma" w:cs="Tahoma"/>
                <w:spacing w:val="2"/>
              </w:rPr>
              <w:t>Количество правил SQinQ - 2048 (ingress</w:t>
            </w:r>
            <w:r w:rsidRPr="00314F73">
              <w:rPr>
                <w:rFonts w:ascii="Tahoma" w:hAnsi="Tahoma" w:cs="Tahoma"/>
                <w:spacing w:val="2"/>
                <w:vertAlign w:val="superscript"/>
              </w:rPr>
              <w:t>2</w:t>
            </w:r>
            <w:r w:rsidRPr="00314F73">
              <w:rPr>
                <w:rFonts w:ascii="Tahoma" w:hAnsi="Tahoma" w:cs="Tahoma"/>
                <w:spacing w:val="2"/>
              </w:rPr>
              <w:t>), 1024 (egress)</w:t>
            </w:r>
          </w:p>
          <w:p w14:paraId="11D168BD" w14:textId="77777777" w:rsidR="00471E3A" w:rsidRPr="00314F73" w:rsidRDefault="00471E3A" w:rsidP="00471E3A">
            <w:pPr>
              <w:widowControl/>
              <w:numPr>
                <w:ilvl w:val="0"/>
                <w:numId w:val="4"/>
              </w:numPr>
              <w:shd w:val="clear" w:color="auto" w:fill="FFFFFF"/>
              <w:autoSpaceDE/>
              <w:autoSpaceDN/>
              <w:adjustRightInd/>
              <w:spacing w:before="75"/>
              <w:rPr>
                <w:rFonts w:ascii="Tahoma" w:hAnsi="Tahoma" w:cs="Tahoma"/>
                <w:spacing w:val="2"/>
              </w:rPr>
            </w:pPr>
            <w:r w:rsidRPr="00314F73">
              <w:rPr>
                <w:rFonts w:ascii="Tahoma" w:hAnsi="Tahoma" w:cs="Tahoma"/>
                <w:spacing w:val="2"/>
              </w:rPr>
              <w:t>Количество правил MAC ACL - 766</w:t>
            </w:r>
          </w:p>
          <w:p w14:paraId="29ABC871" w14:textId="77777777" w:rsidR="00471E3A" w:rsidRPr="00314F73" w:rsidRDefault="00471E3A" w:rsidP="00471E3A">
            <w:pPr>
              <w:widowControl/>
              <w:numPr>
                <w:ilvl w:val="0"/>
                <w:numId w:val="4"/>
              </w:numPr>
              <w:shd w:val="clear" w:color="auto" w:fill="FFFFFF"/>
              <w:autoSpaceDE/>
              <w:autoSpaceDN/>
              <w:adjustRightInd/>
              <w:spacing w:before="75"/>
              <w:rPr>
                <w:rFonts w:ascii="Tahoma" w:hAnsi="Tahoma" w:cs="Tahoma"/>
                <w:spacing w:val="2"/>
              </w:rPr>
            </w:pPr>
            <w:r w:rsidRPr="00314F73">
              <w:rPr>
                <w:rFonts w:ascii="Tahoma" w:hAnsi="Tahoma" w:cs="Tahoma"/>
                <w:spacing w:val="2"/>
              </w:rPr>
              <w:t>Количество правил IPv4/IPv6 ACL - 640/320</w:t>
            </w:r>
          </w:p>
          <w:p w14:paraId="3E357037" w14:textId="77777777" w:rsidR="00471E3A" w:rsidRPr="00314F73" w:rsidRDefault="00471E3A" w:rsidP="00471E3A">
            <w:pPr>
              <w:widowControl/>
              <w:numPr>
                <w:ilvl w:val="0"/>
                <w:numId w:val="4"/>
              </w:numPr>
              <w:shd w:val="clear" w:color="auto" w:fill="FFFFFF"/>
              <w:autoSpaceDE/>
              <w:autoSpaceDN/>
              <w:adjustRightInd/>
              <w:spacing w:before="75"/>
              <w:rPr>
                <w:rFonts w:ascii="Tahoma" w:hAnsi="Tahoma" w:cs="Tahoma"/>
                <w:spacing w:val="2"/>
              </w:rPr>
            </w:pPr>
            <w:r w:rsidRPr="00314F73">
              <w:rPr>
                <w:rFonts w:ascii="Tahoma" w:hAnsi="Tahoma" w:cs="Tahoma"/>
                <w:spacing w:val="2"/>
              </w:rPr>
              <w:t>Количество маршрутов L3 IPv4 Unicast - 1958</w:t>
            </w:r>
          </w:p>
          <w:p w14:paraId="231ECDAA" w14:textId="77777777" w:rsidR="00471E3A" w:rsidRPr="00314F73" w:rsidRDefault="00471E3A" w:rsidP="00471E3A">
            <w:pPr>
              <w:widowControl/>
              <w:numPr>
                <w:ilvl w:val="0"/>
                <w:numId w:val="4"/>
              </w:numPr>
              <w:shd w:val="clear" w:color="auto" w:fill="FFFFFF"/>
              <w:autoSpaceDE/>
              <w:autoSpaceDN/>
              <w:adjustRightInd/>
              <w:spacing w:before="75"/>
              <w:rPr>
                <w:rFonts w:ascii="Tahoma" w:hAnsi="Tahoma" w:cs="Tahoma"/>
                <w:spacing w:val="2"/>
              </w:rPr>
            </w:pPr>
            <w:r w:rsidRPr="00314F73">
              <w:rPr>
                <w:rFonts w:ascii="Tahoma" w:hAnsi="Tahoma" w:cs="Tahoma"/>
                <w:spacing w:val="2"/>
              </w:rPr>
              <w:t>Количество маршрутов L3 IPv6 Unicast - 22</w:t>
            </w:r>
          </w:p>
          <w:p w14:paraId="6FC4CADF" w14:textId="77777777" w:rsidR="00471E3A" w:rsidRPr="00314F73" w:rsidRDefault="00471E3A" w:rsidP="00471E3A">
            <w:pPr>
              <w:widowControl/>
              <w:numPr>
                <w:ilvl w:val="0"/>
                <w:numId w:val="4"/>
              </w:numPr>
              <w:shd w:val="clear" w:color="auto" w:fill="FFFFFF"/>
              <w:autoSpaceDE/>
              <w:autoSpaceDN/>
              <w:adjustRightInd/>
              <w:spacing w:before="75"/>
              <w:rPr>
                <w:rFonts w:ascii="Tahoma" w:hAnsi="Tahoma" w:cs="Tahoma"/>
                <w:spacing w:val="2"/>
              </w:rPr>
            </w:pPr>
            <w:r w:rsidRPr="00314F73">
              <w:rPr>
                <w:rFonts w:ascii="Tahoma" w:hAnsi="Tahoma" w:cs="Tahoma"/>
                <w:spacing w:val="2"/>
              </w:rPr>
              <w:lastRenderedPageBreak/>
              <w:t>Количество VRRP-маршрутизаторов - 32</w:t>
            </w:r>
          </w:p>
          <w:p w14:paraId="6BA7BE3A" w14:textId="77777777" w:rsidR="00471E3A" w:rsidRPr="00314F73" w:rsidRDefault="00471E3A" w:rsidP="00471E3A">
            <w:pPr>
              <w:widowControl/>
              <w:numPr>
                <w:ilvl w:val="0"/>
                <w:numId w:val="4"/>
              </w:numPr>
              <w:shd w:val="clear" w:color="auto" w:fill="FFFFFF"/>
              <w:autoSpaceDE/>
              <w:autoSpaceDN/>
              <w:adjustRightInd/>
              <w:spacing w:before="75"/>
              <w:rPr>
                <w:rFonts w:ascii="Tahoma" w:hAnsi="Tahoma" w:cs="Tahoma"/>
                <w:spacing w:val="2"/>
              </w:rPr>
            </w:pPr>
            <w:r w:rsidRPr="00314F73">
              <w:rPr>
                <w:rFonts w:ascii="Tahoma" w:hAnsi="Tahoma" w:cs="Tahoma"/>
                <w:spacing w:val="2"/>
              </w:rPr>
              <w:t>Количество L3-интерфейсов - 20 vlan, до 5 IPv4-адресов в каждом vlan, до 512 IPv6 GUA суммарно для всех vlan</w:t>
            </w:r>
          </w:p>
          <w:p w14:paraId="1D39A298" w14:textId="77777777" w:rsidR="00471E3A" w:rsidRPr="00314F73" w:rsidRDefault="00471E3A" w:rsidP="00471E3A">
            <w:pPr>
              <w:widowControl/>
              <w:numPr>
                <w:ilvl w:val="0"/>
                <w:numId w:val="4"/>
              </w:numPr>
              <w:shd w:val="clear" w:color="auto" w:fill="FFFFFF"/>
              <w:autoSpaceDE/>
              <w:autoSpaceDN/>
              <w:adjustRightInd/>
              <w:spacing w:before="75"/>
              <w:rPr>
                <w:rFonts w:ascii="Tahoma" w:hAnsi="Tahoma" w:cs="Tahoma"/>
                <w:spacing w:val="2"/>
              </w:rPr>
            </w:pPr>
            <w:r w:rsidRPr="00314F73">
              <w:rPr>
                <w:rFonts w:ascii="Tahoma" w:hAnsi="Tahoma" w:cs="Tahoma"/>
                <w:spacing w:val="2"/>
              </w:rPr>
              <w:t>Link Aggregation Groups (LAG) - 24 группы, до 8 портов в одном LAG</w:t>
            </w:r>
          </w:p>
          <w:p w14:paraId="471F6DDF" w14:textId="77777777" w:rsidR="00471E3A" w:rsidRPr="00314F73" w:rsidRDefault="00471E3A" w:rsidP="00471E3A">
            <w:pPr>
              <w:widowControl/>
              <w:numPr>
                <w:ilvl w:val="0"/>
                <w:numId w:val="4"/>
              </w:numPr>
              <w:shd w:val="clear" w:color="auto" w:fill="FFFFFF"/>
              <w:autoSpaceDE/>
              <w:autoSpaceDN/>
              <w:adjustRightInd/>
              <w:spacing w:before="75"/>
              <w:rPr>
                <w:rFonts w:ascii="Tahoma" w:hAnsi="Tahoma" w:cs="Tahoma"/>
                <w:spacing w:val="2"/>
              </w:rPr>
            </w:pPr>
            <w:r w:rsidRPr="00314F73">
              <w:rPr>
                <w:rFonts w:ascii="Tahoma" w:hAnsi="Tahoma" w:cs="Tahoma"/>
                <w:spacing w:val="2"/>
              </w:rPr>
              <w:t>Качество обслуживания QoS - 8 выходных очередей на порт </w:t>
            </w:r>
          </w:p>
          <w:p w14:paraId="1B3E3FFC" w14:textId="5F188DA3" w:rsidR="00557778" w:rsidRPr="00314F73" w:rsidRDefault="00471E3A" w:rsidP="00471E3A">
            <w:pPr>
              <w:widowControl/>
              <w:numPr>
                <w:ilvl w:val="0"/>
                <w:numId w:val="4"/>
              </w:numPr>
              <w:shd w:val="clear" w:color="auto" w:fill="FFFFFF"/>
              <w:autoSpaceDE/>
              <w:autoSpaceDN/>
              <w:adjustRightInd/>
              <w:spacing w:before="75"/>
              <w:rPr>
                <w:rFonts w:ascii="Tahoma" w:hAnsi="Tahoma" w:cs="Tahoma"/>
                <w:spacing w:val="2"/>
              </w:rPr>
            </w:pPr>
            <w:r w:rsidRPr="00314F73">
              <w:rPr>
                <w:rFonts w:ascii="Tahoma" w:hAnsi="Tahoma" w:cs="Tahoma"/>
                <w:spacing w:val="2"/>
              </w:rPr>
              <w:t>Размер Jumbo-фрейма - Максимальный размер пакетов 12288 байт</w:t>
            </w:r>
          </w:p>
        </w:tc>
      </w:tr>
      <w:tr w:rsidR="00557778" w:rsidRPr="00557778" w14:paraId="3687F642" w14:textId="77777777" w:rsidTr="00557778">
        <w:tc>
          <w:tcPr>
            <w:tcW w:w="2977" w:type="dxa"/>
          </w:tcPr>
          <w:p w14:paraId="569445A4" w14:textId="77777777" w:rsidR="00557778" w:rsidRPr="00314F73" w:rsidRDefault="00557778" w:rsidP="00557778">
            <w:pPr>
              <w:rPr>
                <w:rFonts w:ascii="Tahoma" w:hAnsi="Tahoma" w:cs="Tahoma"/>
                <w:b/>
              </w:rPr>
            </w:pPr>
            <w:r w:rsidRPr="00314F73">
              <w:rPr>
                <w:rFonts w:ascii="Tahoma" w:hAnsi="Tahoma" w:cs="Tahoma"/>
                <w:b/>
              </w:rPr>
              <w:lastRenderedPageBreak/>
              <w:t>Поддержка VLAN</w:t>
            </w:r>
          </w:p>
        </w:tc>
        <w:tc>
          <w:tcPr>
            <w:tcW w:w="7513" w:type="dxa"/>
          </w:tcPr>
          <w:p w14:paraId="18812919" w14:textId="77777777" w:rsidR="00471E3A" w:rsidRPr="00471E3A" w:rsidRDefault="00471E3A" w:rsidP="00471E3A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spacing w:val="2"/>
              </w:rPr>
            </w:pPr>
            <w:r w:rsidRPr="00471E3A">
              <w:rPr>
                <w:rFonts w:ascii="Tahoma" w:eastAsia="Times New Roman" w:hAnsi="Tahoma" w:cs="Tahoma"/>
                <w:spacing w:val="2"/>
              </w:rPr>
              <w:t>Поддержка Voice VLAN</w:t>
            </w:r>
          </w:p>
          <w:p w14:paraId="2E125BE8" w14:textId="77777777" w:rsidR="00471E3A" w:rsidRPr="00471E3A" w:rsidRDefault="00471E3A" w:rsidP="00471E3A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spacing w:before="75"/>
              <w:rPr>
                <w:rFonts w:ascii="Tahoma" w:eastAsia="Times New Roman" w:hAnsi="Tahoma" w:cs="Tahoma"/>
                <w:spacing w:val="2"/>
              </w:rPr>
            </w:pPr>
            <w:r w:rsidRPr="00471E3A">
              <w:rPr>
                <w:rFonts w:ascii="Tahoma" w:eastAsia="Times New Roman" w:hAnsi="Tahoma" w:cs="Tahoma"/>
                <w:spacing w:val="2"/>
              </w:rPr>
              <w:t>Поддержка IEEE 802.1Q</w:t>
            </w:r>
          </w:p>
          <w:p w14:paraId="115C9320" w14:textId="77777777" w:rsidR="00471E3A" w:rsidRPr="00471E3A" w:rsidRDefault="00471E3A" w:rsidP="00471E3A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spacing w:before="75"/>
              <w:rPr>
                <w:rFonts w:ascii="Tahoma" w:eastAsia="Times New Roman" w:hAnsi="Tahoma" w:cs="Tahoma"/>
                <w:spacing w:val="2"/>
              </w:rPr>
            </w:pPr>
            <w:r w:rsidRPr="00471E3A">
              <w:rPr>
                <w:rFonts w:ascii="Tahoma" w:eastAsia="Times New Roman" w:hAnsi="Tahoma" w:cs="Tahoma"/>
                <w:spacing w:val="2"/>
              </w:rPr>
              <w:t>Поддержка Q-in-Q</w:t>
            </w:r>
          </w:p>
          <w:p w14:paraId="2784DCD0" w14:textId="77777777" w:rsidR="00471E3A" w:rsidRPr="00471E3A" w:rsidRDefault="00471E3A" w:rsidP="00471E3A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spacing w:before="75"/>
              <w:rPr>
                <w:rFonts w:ascii="Tahoma" w:eastAsia="Times New Roman" w:hAnsi="Tahoma" w:cs="Tahoma"/>
                <w:spacing w:val="2"/>
              </w:rPr>
            </w:pPr>
            <w:r w:rsidRPr="00471E3A">
              <w:rPr>
                <w:rFonts w:ascii="Tahoma" w:eastAsia="Times New Roman" w:hAnsi="Tahoma" w:cs="Tahoma"/>
                <w:spacing w:val="2"/>
              </w:rPr>
              <w:t>Поддержка GVRP</w:t>
            </w:r>
          </w:p>
          <w:p w14:paraId="2F17D528" w14:textId="77777777" w:rsidR="00471E3A" w:rsidRPr="00471E3A" w:rsidRDefault="00471E3A" w:rsidP="00471E3A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spacing w:before="75"/>
              <w:rPr>
                <w:rFonts w:ascii="Tahoma" w:eastAsia="Times New Roman" w:hAnsi="Tahoma" w:cs="Tahoma"/>
                <w:spacing w:val="2"/>
              </w:rPr>
            </w:pPr>
            <w:r w:rsidRPr="00471E3A">
              <w:rPr>
                <w:rFonts w:ascii="Tahoma" w:eastAsia="Times New Roman" w:hAnsi="Tahoma" w:cs="Tahoma"/>
                <w:spacing w:val="2"/>
              </w:rPr>
              <w:t>Поддержка Selective Q-in-Q</w:t>
            </w:r>
          </w:p>
          <w:p w14:paraId="40591ED9" w14:textId="77777777" w:rsidR="00471E3A" w:rsidRPr="00471E3A" w:rsidRDefault="00471E3A" w:rsidP="00471E3A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spacing w:before="75"/>
              <w:rPr>
                <w:rFonts w:ascii="Tahoma" w:eastAsia="Times New Roman" w:hAnsi="Tahoma" w:cs="Tahoma"/>
                <w:spacing w:val="2"/>
              </w:rPr>
            </w:pPr>
            <w:r w:rsidRPr="00471E3A">
              <w:rPr>
                <w:rFonts w:ascii="Tahoma" w:eastAsia="Times New Roman" w:hAnsi="Tahoma" w:cs="Tahoma"/>
                <w:spacing w:val="2"/>
              </w:rPr>
              <w:t>Поддержка MAC-based VLAN</w:t>
            </w:r>
          </w:p>
          <w:p w14:paraId="02D4BDF4" w14:textId="746D8CF0" w:rsidR="00557778" w:rsidRPr="00314F73" w:rsidRDefault="00471E3A" w:rsidP="00471E3A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spacing w:before="75"/>
              <w:rPr>
                <w:rFonts w:ascii="Tahoma" w:eastAsia="Times New Roman" w:hAnsi="Tahoma" w:cs="Tahoma"/>
                <w:spacing w:val="2"/>
              </w:rPr>
            </w:pPr>
            <w:r w:rsidRPr="00471E3A">
              <w:rPr>
                <w:rFonts w:ascii="Tahoma" w:eastAsia="Times New Roman" w:hAnsi="Tahoma" w:cs="Tahoma"/>
                <w:spacing w:val="2"/>
              </w:rPr>
              <w:t>Поддержка Protocol-based VLAN</w:t>
            </w:r>
          </w:p>
        </w:tc>
      </w:tr>
      <w:tr w:rsidR="00557778" w:rsidRPr="00337B3B" w14:paraId="798B9E02" w14:textId="77777777" w:rsidTr="00557778">
        <w:tc>
          <w:tcPr>
            <w:tcW w:w="2977" w:type="dxa"/>
          </w:tcPr>
          <w:p w14:paraId="18FF19CC" w14:textId="77777777" w:rsidR="00557778" w:rsidRPr="00314F73" w:rsidRDefault="00557778" w:rsidP="00557778">
            <w:pPr>
              <w:rPr>
                <w:rFonts w:ascii="Tahoma" w:hAnsi="Tahoma" w:cs="Tahoma"/>
                <w:b/>
              </w:rPr>
            </w:pPr>
            <w:r w:rsidRPr="00314F73">
              <w:rPr>
                <w:rFonts w:ascii="Tahoma" w:hAnsi="Tahoma" w:cs="Tahoma"/>
                <w:b/>
              </w:rPr>
              <w:t>Функции L2</w:t>
            </w:r>
          </w:p>
        </w:tc>
        <w:tc>
          <w:tcPr>
            <w:tcW w:w="7513" w:type="dxa"/>
          </w:tcPr>
          <w:p w14:paraId="17CC4252" w14:textId="77777777" w:rsidR="00471E3A" w:rsidRPr="00471E3A" w:rsidRDefault="00471E3A" w:rsidP="00471E3A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spacing w:val="2"/>
                <w:lang w:val="en-US"/>
              </w:rPr>
            </w:pPr>
            <w:r w:rsidRPr="00471E3A">
              <w:rPr>
                <w:rFonts w:ascii="Tahoma" w:eastAsia="Times New Roman" w:hAnsi="Tahoma" w:cs="Tahoma"/>
                <w:spacing w:val="2"/>
              </w:rPr>
              <w:t>Поддержка</w:t>
            </w:r>
            <w:r w:rsidRPr="00471E3A">
              <w:rPr>
                <w:rFonts w:ascii="Tahoma" w:eastAsia="Times New Roman" w:hAnsi="Tahoma" w:cs="Tahoma"/>
                <w:spacing w:val="2"/>
                <w:lang w:val="en-US"/>
              </w:rPr>
              <w:t xml:space="preserve"> </w:t>
            </w:r>
            <w:r w:rsidRPr="00471E3A">
              <w:rPr>
                <w:rFonts w:ascii="Tahoma" w:eastAsia="Times New Roman" w:hAnsi="Tahoma" w:cs="Tahoma"/>
                <w:spacing w:val="2"/>
              </w:rPr>
              <w:t>протокола</w:t>
            </w:r>
            <w:r w:rsidRPr="00471E3A">
              <w:rPr>
                <w:rFonts w:ascii="Tahoma" w:eastAsia="Times New Roman" w:hAnsi="Tahoma" w:cs="Tahoma"/>
                <w:spacing w:val="2"/>
                <w:lang w:val="en-US"/>
              </w:rPr>
              <w:t xml:space="preserve"> STP (Spanning Tree Protocol, IEEE 802.1d)</w:t>
            </w:r>
          </w:p>
          <w:p w14:paraId="121900B5" w14:textId="77777777" w:rsidR="00471E3A" w:rsidRPr="00471E3A" w:rsidRDefault="00471E3A" w:rsidP="00471E3A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spacing w:before="75"/>
              <w:rPr>
                <w:rFonts w:ascii="Tahoma" w:eastAsia="Times New Roman" w:hAnsi="Tahoma" w:cs="Tahoma"/>
                <w:spacing w:val="2"/>
                <w:lang w:val="en-US"/>
              </w:rPr>
            </w:pPr>
            <w:r w:rsidRPr="00471E3A">
              <w:rPr>
                <w:rFonts w:ascii="Tahoma" w:eastAsia="Times New Roman" w:hAnsi="Tahoma" w:cs="Tahoma"/>
                <w:spacing w:val="2"/>
              </w:rPr>
              <w:t>Поддержка</w:t>
            </w:r>
            <w:r w:rsidRPr="00471E3A">
              <w:rPr>
                <w:rFonts w:ascii="Tahoma" w:eastAsia="Times New Roman" w:hAnsi="Tahoma" w:cs="Tahoma"/>
                <w:spacing w:val="2"/>
                <w:lang w:val="en-US"/>
              </w:rPr>
              <w:t xml:space="preserve"> </w:t>
            </w:r>
            <w:r w:rsidRPr="00471E3A">
              <w:rPr>
                <w:rFonts w:ascii="Tahoma" w:eastAsia="Times New Roman" w:hAnsi="Tahoma" w:cs="Tahoma"/>
                <w:spacing w:val="2"/>
              </w:rPr>
              <w:t>протокола</w:t>
            </w:r>
            <w:r w:rsidRPr="00471E3A">
              <w:rPr>
                <w:rFonts w:ascii="Tahoma" w:eastAsia="Times New Roman" w:hAnsi="Tahoma" w:cs="Tahoma"/>
                <w:spacing w:val="2"/>
                <w:lang w:val="en-US"/>
              </w:rPr>
              <w:t xml:space="preserve"> RSTP (Rapid Spanning Tree Protocol, IEEE 802.1w)</w:t>
            </w:r>
          </w:p>
          <w:p w14:paraId="643CED14" w14:textId="77777777" w:rsidR="00471E3A" w:rsidRPr="00471E3A" w:rsidRDefault="00471E3A" w:rsidP="00471E3A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spacing w:before="75"/>
              <w:rPr>
                <w:rFonts w:ascii="Tahoma" w:eastAsia="Times New Roman" w:hAnsi="Tahoma" w:cs="Tahoma"/>
                <w:spacing w:val="2"/>
                <w:lang w:val="en-US"/>
              </w:rPr>
            </w:pPr>
            <w:r w:rsidRPr="00471E3A">
              <w:rPr>
                <w:rFonts w:ascii="Tahoma" w:eastAsia="Times New Roman" w:hAnsi="Tahoma" w:cs="Tahoma"/>
                <w:spacing w:val="2"/>
              </w:rPr>
              <w:t>Поддержка</w:t>
            </w:r>
            <w:r w:rsidRPr="00471E3A">
              <w:rPr>
                <w:rFonts w:ascii="Tahoma" w:eastAsia="Times New Roman" w:hAnsi="Tahoma" w:cs="Tahoma"/>
                <w:spacing w:val="2"/>
                <w:lang w:val="en-US"/>
              </w:rPr>
              <w:t xml:space="preserve"> </w:t>
            </w:r>
            <w:r w:rsidRPr="00471E3A">
              <w:rPr>
                <w:rFonts w:ascii="Tahoma" w:eastAsia="Times New Roman" w:hAnsi="Tahoma" w:cs="Tahoma"/>
                <w:spacing w:val="2"/>
              </w:rPr>
              <w:t>протокола</w:t>
            </w:r>
            <w:r w:rsidRPr="00471E3A">
              <w:rPr>
                <w:rFonts w:ascii="Tahoma" w:eastAsia="Times New Roman" w:hAnsi="Tahoma" w:cs="Tahoma"/>
                <w:spacing w:val="2"/>
                <w:lang w:val="en-US"/>
              </w:rPr>
              <w:t xml:space="preserve"> MSTP (Multiple Spanning Tree Protocol, IEEE 802.1s)</w:t>
            </w:r>
          </w:p>
          <w:p w14:paraId="1060037E" w14:textId="77777777" w:rsidR="00471E3A" w:rsidRPr="00471E3A" w:rsidRDefault="00471E3A" w:rsidP="00471E3A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spacing w:before="75"/>
              <w:rPr>
                <w:rFonts w:ascii="Tahoma" w:eastAsia="Times New Roman" w:hAnsi="Tahoma" w:cs="Tahoma"/>
                <w:spacing w:val="2"/>
              </w:rPr>
            </w:pPr>
            <w:r w:rsidRPr="00471E3A">
              <w:rPr>
                <w:rFonts w:ascii="Tahoma" w:eastAsia="Times New Roman" w:hAnsi="Tahoma" w:cs="Tahoma"/>
                <w:spacing w:val="2"/>
              </w:rPr>
              <w:t>Поддержка протокола Rapid-PVST+</w:t>
            </w:r>
          </w:p>
          <w:p w14:paraId="4E72A97A" w14:textId="77777777" w:rsidR="00471E3A" w:rsidRPr="00471E3A" w:rsidRDefault="00471E3A" w:rsidP="00471E3A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spacing w:before="75"/>
              <w:rPr>
                <w:rFonts w:ascii="Tahoma" w:eastAsia="Times New Roman" w:hAnsi="Tahoma" w:cs="Tahoma"/>
                <w:spacing w:val="2"/>
              </w:rPr>
            </w:pPr>
            <w:r w:rsidRPr="00471E3A">
              <w:rPr>
                <w:rFonts w:ascii="Tahoma" w:eastAsia="Times New Roman" w:hAnsi="Tahoma" w:cs="Tahoma"/>
                <w:spacing w:val="2"/>
              </w:rPr>
              <w:t>Поддержка STP Root Guard</w:t>
            </w:r>
          </w:p>
          <w:p w14:paraId="1FDC89B6" w14:textId="77777777" w:rsidR="00471E3A" w:rsidRPr="00471E3A" w:rsidRDefault="00471E3A" w:rsidP="00471E3A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spacing w:before="75"/>
              <w:rPr>
                <w:rFonts w:ascii="Tahoma" w:eastAsia="Times New Roman" w:hAnsi="Tahoma" w:cs="Tahoma"/>
                <w:spacing w:val="2"/>
              </w:rPr>
            </w:pPr>
            <w:r w:rsidRPr="00471E3A">
              <w:rPr>
                <w:rFonts w:ascii="Tahoma" w:eastAsia="Times New Roman" w:hAnsi="Tahoma" w:cs="Tahoma"/>
                <w:spacing w:val="2"/>
              </w:rPr>
              <w:t>Поддержка STP Loop Guard</w:t>
            </w:r>
          </w:p>
          <w:p w14:paraId="6A9BBD2B" w14:textId="77777777" w:rsidR="00471E3A" w:rsidRPr="00471E3A" w:rsidRDefault="00471E3A" w:rsidP="00471E3A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spacing w:before="75"/>
              <w:rPr>
                <w:rFonts w:ascii="Tahoma" w:eastAsia="Times New Roman" w:hAnsi="Tahoma" w:cs="Tahoma"/>
                <w:spacing w:val="2"/>
              </w:rPr>
            </w:pPr>
            <w:r w:rsidRPr="00471E3A">
              <w:rPr>
                <w:rFonts w:ascii="Tahoma" w:eastAsia="Times New Roman" w:hAnsi="Tahoma" w:cs="Tahoma"/>
                <w:spacing w:val="2"/>
              </w:rPr>
              <w:t>Поддержка STP BPDU Guard</w:t>
            </w:r>
          </w:p>
          <w:p w14:paraId="73B50158" w14:textId="77777777" w:rsidR="00471E3A" w:rsidRPr="00471E3A" w:rsidRDefault="00471E3A" w:rsidP="00471E3A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spacing w:before="75"/>
              <w:rPr>
                <w:rFonts w:ascii="Tahoma" w:eastAsia="Times New Roman" w:hAnsi="Tahoma" w:cs="Tahoma"/>
                <w:spacing w:val="2"/>
              </w:rPr>
            </w:pPr>
            <w:r w:rsidRPr="00471E3A">
              <w:rPr>
                <w:rFonts w:ascii="Tahoma" w:eastAsia="Times New Roman" w:hAnsi="Tahoma" w:cs="Tahoma"/>
                <w:spacing w:val="2"/>
              </w:rPr>
              <w:t>Поддержка BPDU Filtering</w:t>
            </w:r>
          </w:p>
          <w:p w14:paraId="02018E4D" w14:textId="77777777" w:rsidR="00471E3A" w:rsidRPr="00471E3A" w:rsidRDefault="00471E3A" w:rsidP="00471E3A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spacing w:before="75"/>
              <w:rPr>
                <w:rFonts w:ascii="Tahoma" w:eastAsia="Times New Roman" w:hAnsi="Tahoma" w:cs="Tahoma"/>
                <w:spacing w:val="2"/>
                <w:lang w:val="en-US"/>
              </w:rPr>
            </w:pPr>
            <w:r w:rsidRPr="00471E3A">
              <w:rPr>
                <w:rFonts w:ascii="Tahoma" w:eastAsia="Times New Roman" w:hAnsi="Tahoma" w:cs="Tahoma"/>
                <w:spacing w:val="2"/>
              </w:rPr>
              <w:t>Поддержка</w:t>
            </w:r>
            <w:r w:rsidRPr="00471E3A">
              <w:rPr>
                <w:rFonts w:ascii="Tahoma" w:eastAsia="Times New Roman" w:hAnsi="Tahoma" w:cs="Tahoma"/>
                <w:spacing w:val="2"/>
                <w:lang w:val="en-US"/>
              </w:rPr>
              <w:t xml:space="preserve"> Spanning Tree Fast Link option</w:t>
            </w:r>
          </w:p>
          <w:p w14:paraId="10BCC0DF" w14:textId="77777777" w:rsidR="00471E3A" w:rsidRPr="00471E3A" w:rsidRDefault="00471E3A" w:rsidP="00471E3A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spacing w:before="75"/>
              <w:rPr>
                <w:rFonts w:ascii="Tahoma" w:eastAsia="Times New Roman" w:hAnsi="Tahoma" w:cs="Tahoma"/>
                <w:spacing w:val="2"/>
                <w:lang w:val="en-US"/>
              </w:rPr>
            </w:pPr>
            <w:r w:rsidRPr="00471E3A">
              <w:rPr>
                <w:rFonts w:ascii="Tahoma" w:eastAsia="Times New Roman" w:hAnsi="Tahoma" w:cs="Tahoma"/>
                <w:spacing w:val="2"/>
              </w:rPr>
              <w:t>Поддержка</w:t>
            </w:r>
            <w:r w:rsidRPr="00471E3A">
              <w:rPr>
                <w:rFonts w:ascii="Tahoma" w:eastAsia="Times New Roman" w:hAnsi="Tahoma" w:cs="Tahoma"/>
                <w:spacing w:val="2"/>
                <w:lang w:val="en-US"/>
              </w:rPr>
              <w:t xml:space="preserve"> Layer 2 Protocol Tunneling (L2PT)</w:t>
            </w:r>
          </w:p>
          <w:p w14:paraId="343FD486" w14:textId="77777777" w:rsidR="00471E3A" w:rsidRPr="00471E3A" w:rsidRDefault="00471E3A" w:rsidP="00471E3A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spacing w:before="75"/>
              <w:rPr>
                <w:rFonts w:ascii="Tahoma" w:eastAsia="Times New Roman" w:hAnsi="Tahoma" w:cs="Tahoma"/>
                <w:spacing w:val="2"/>
              </w:rPr>
            </w:pPr>
            <w:r w:rsidRPr="00471E3A">
              <w:rPr>
                <w:rFonts w:ascii="Tahoma" w:eastAsia="Times New Roman" w:hAnsi="Tahoma" w:cs="Tahoma"/>
                <w:spacing w:val="2"/>
              </w:rPr>
              <w:t>Поддержка Loopback Detection (LBD)</w:t>
            </w:r>
          </w:p>
          <w:p w14:paraId="0FC8FB4A" w14:textId="77777777" w:rsidR="00471E3A" w:rsidRPr="00471E3A" w:rsidRDefault="00471E3A" w:rsidP="00471E3A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spacing w:before="75"/>
              <w:rPr>
                <w:rFonts w:ascii="Tahoma" w:eastAsia="Times New Roman" w:hAnsi="Tahoma" w:cs="Tahoma"/>
                <w:spacing w:val="2"/>
              </w:rPr>
            </w:pPr>
            <w:r w:rsidRPr="00471E3A">
              <w:rPr>
                <w:rFonts w:ascii="Tahoma" w:eastAsia="Times New Roman" w:hAnsi="Tahoma" w:cs="Tahoma"/>
                <w:spacing w:val="2"/>
              </w:rPr>
              <w:t>Изоляция портов</w:t>
            </w:r>
          </w:p>
          <w:p w14:paraId="2C5CFADC" w14:textId="77777777" w:rsidR="00471E3A" w:rsidRPr="00471E3A" w:rsidRDefault="00471E3A" w:rsidP="00471E3A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spacing w:before="75"/>
              <w:rPr>
                <w:rFonts w:ascii="Tahoma" w:eastAsia="Times New Roman" w:hAnsi="Tahoma" w:cs="Tahoma"/>
                <w:spacing w:val="2"/>
                <w:lang w:val="en-US"/>
              </w:rPr>
            </w:pPr>
            <w:r w:rsidRPr="00471E3A">
              <w:rPr>
                <w:rFonts w:ascii="Tahoma" w:eastAsia="Times New Roman" w:hAnsi="Tahoma" w:cs="Tahoma"/>
                <w:spacing w:val="2"/>
              </w:rPr>
              <w:t>Поддержка</w:t>
            </w:r>
            <w:r w:rsidRPr="00471E3A">
              <w:rPr>
                <w:rFonts w:ascii="Tahoma" w:eastAsia="Times New Roman" w:hAnsi="Tahoma" w:cs="Tahoma"/>
                <w:spacing w:val="2"/>
                <w:lang w:val="en-US"/>
              </w:rPr>
              <w:t xml:space="preserve"> Storm Control </w:t>
            </w:r>
            <w:r w:rsidRPr="00471E3A">
              <w:rPr>
                <w:rFonts w:ascii="Tahoma" w:eastAsia="Times New Roman" w:hAnsi="Tahoma" w:cs="Tahoma"/>
                <w:spacing w:val="2"/>
              </w:rPr>
              <w:t>для</w:t>
            </w:r>
            <w:r w:rsidRPr="00471E3A">
              <w:rPr>
                <w:rFonts w:ascii="Tahoma" w:eastAsia="Times New Roman" w:hAnsi="Tahoma" w:cs="Tahoma"/>
                <w:spacing w:val="2"/>
                <w:lang w:val="en-US"/>
              </w:rPr>
              <w:t xml:space="preserve"> </w:t>
            </w:r>
            <w:r w:rsidRPr="00471E3A">
              <w:rPr>
                <w:rFonts w:ascii="Tahoma" w:eastAsia="Times New Roman" w:hAnsi="Tahoma" w:cs="Tahoma"/>
                <w:spacing w:val="2"/>
              </w:rPr>
              <w:t>различного</w:t>
            </w:r>
            <w:r w:rsidRPr="00471E3A">
              <w:rPr>
                <w:rFonts w:ascii="Tahoma" w:eastAsia="Times New Roman" w:hAnsi="Tahoma" w:cs="Tahoma"/>
                <w:spacing w:val="2"/>
                <w:lang w:val="en-US"/>
              </w:rPr>
              <w:t xml:space="preserve"> </w:t>
            </w:r>
            <w:r w:rsidRPr="00471E3A">
              <w:rPr>
                <w:rFonts w:ascii="Tahoma" w:eastAsia="Times New Roman" w:hAnsi="Tahoma" w:cs="Tahoma"/>
                <w:spacing w:val="2"/>
              </w:rPr>
              <w:t>трафика</w:t>
            </w:r>
            <w:r w:rsidRPr="00471E3A">
              <w:rPr>
                <w:rFonts w:ascii="Tahoma" w:eastAsia="Times New Roman" w:hAnsi="Tahoma" w:cs="Tahoma"/>
                <w:spacing w:val="2"/>
                <w:lang w:val="en-US"/>
              </w:rPr>
              <w:t xml:space="preserve"> (broadcast, multicast, unknown unicast)</w:t>
            </w:r>
          </w:p>
          <w:p w14:paraId="1DF9219F" w14:textId="71E7C875" w:rsidR="00557778" w:rsidRPr="00314F73" w:rsidRDefault="00471E3A" w:rsidP="00471E3A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spacing w:before="75"/>
              <w:rPr>
                <w:rFonts w:ascii="Tahoma" w:eastAsia="Times New Roman" w:hAnsi="Tahoma" w:cs="Tahoma"/>
                <w:spacing w:val="2"/>
              </w:rPr>
            </w:pPr>
            <w:r w:rsidRPr="00471E3A">
              <w:rPr>
                <w:rFonts w:ascii="Tahoma" w:eastAsia="Times New Roman" w:hAnsi="Tahoma" w:cs="Tahoma"/>
                <w:spacing w:val="2"/>
              </w:rPr>
              <w:t>Поддержка ERPS (G.8032v2)</w:t>
            </w:r>
          </w:p>
        </w:tc>
      </w:tr>
      <w:tr w:rsidR="00557778" w:rsidRPr="00557778" w14:paraId="20D97A0D" w14:textId="77777777" w:rsidTr="00557778">
        <w:tc>
          <w:tcPr>
            <w:tcW w:w="2977" w:type="dxa"/>
          </w:tcPr>
          <w:p w14:paraId="7C39BD57" w14:textId="77777777" w:rsidR="00557778" w:rsidRPr="00314F73" w:rsidRDefault="00557778" w:rsidP="00557778">
            <w:pPr>
              <w:rPr>
                <w:rFonts w:ascii="Tahoma" w:hAnsi="Tahoma" w:cs="Tahoma"/>
                <w:b/>
              </w:rPr>
            </w:pPr>
            <w:r w:rsidRPr="00314F73">
              <w:rPr>
                <w:rFonts w:ascii="Tahoma" w:hAnsi="Tahoma" w:cs="Tahoma"/>
                <w:b/>
              </w:rPr>
              <w:t>Функции L3</w:t>
            </w:r>
          </w:p>
        </w:tc>
        <w:tc>
          <w:tcPr>
            <w:tcW w:w="7513" w:type="dxa"/>
          </w:tcPr>
          <w:p w14:paraId="1B270378" w14:textId="77777777" w:rsidR="00471E3A" w:rsidRPr="00471E3A" w:rsidRDefault="00471E3A" w:rsidP="00471E3A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spacing w:val="2"/>
              </w:rPr>
            </w:pPr>
            <w:r w:rsidRPr="00471E3A">
              <w:rPr>
                <w:rFonts w:ascii="Tahoma" w:eastAsia="Times New Roman" w:hAnsi="Tahoma" w:cs="Tahoma"/>
                <w:spacing w:val="2"/>
              </w:rPr>
              <w:t>Поддержка статических IPv4-, IPv6-маршрутов</w:t>
            </w:r>
          </w:p>
          <w:p w14:paraId="42BCDD73" w14:textId="77777777" w:rsidR="00471E3A" w:rsidRPr="00471E3A" w:rsidRDefault="00471E3A" w:rsidP="00471E3A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spacing w:before="75"/>
              <w:rPr>
                <w:rFonts w:ascii="Tahoma" w:eastAsia="Times New Roman" w:hAnsi="Tahoma" w:cs="Tahoma"/>
                <w:spacing w:val="2"/>
              </w:rPr>
            </w:pPr>
            <w:r w:rsidRPr="00471E3A">
              <w:rPr>
                <w:rFonts w:ascii="Tahoma" w:eastAsia="Times New Roman" w:hAnsi="Tahoma" w:cs="Tahoma"/>
                <w:spacing w:val="2"/>
              </w:rPr>
              <w:t>Поддержка протоколов динамической маршрутизации RIPv1/2, OSPFv2/3</w:t>
            </w:r>
          </w:p>
          <w:p w14:paraId="04C8A7C9" w14:textId="2B5AF802" w:rsidR="00557778" w:rsidRPr="00314F73" w:rsidRDefault="00471E3A" w:rsidP="00471E3A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spacing w:before="75"/>
              <w:rPr>
                <w:rFonts w:ascii="Tahoma" w:eastAsia="Times New Roman" w:hAnsi="Tahoma" w:cs="Tahoma"/>
                <w:spacing w:val="2"/>
              </w:rPr>
            </w:pPr>
            <w:r w:rsidRPr="00471E3A">
              <w:rPr>
                <w:rFonts w:ascii="Tahoma" w:eastAsia="Times New Roman" w:hAnsi="Tahoma" w:cs="Tahoma"/>
                <w:spacing w:val="2"/>
              </w:rPr>
              <w:t>Поддержка протокола VRRP</w:t>
            </w:r>
          </w:p>
        </w:tc>
      </w:tr>
      <w:tr w:rsidR="00557778" w:rsidRPr="00337B3B" w14:paraId="3CD4C653" w14:textId="77777777" w:rsidTr="00557778">
        <w:tc>
          <w:tcPr>
            <w:tcW w:w="2977" w:type="dxa"/>
          </w:tcPr>
          <w:p w14:paraId="522C08C2" w14:textId="77777777" w:rsidR="00557778" w:rsidRPr="00314F73" w:rsidRDefault="00557778" w:rsidP="00557778">
            <w:pPr>
              <w:rPr>
                <w:rFonts w:ascii="Tahoma" w:hAnsi="Tahoma" w:cs="Tahoma"/>
                <w:b/>
              </w:rPr>
            </w:pPr>
            <w:r w:rsidRPr="00314F73">
              <w:rPr>
                <w:rFonts w:ascii="Tahoma" w:hAnsi="Tahoma" w:cs="Tahoma"/>
                <w:b/>
              </w:rPr>
              <w:t>Функции Link Aggregation</w:t>
            </w:r>
          </w:p>
        </w:tc>
        <w:tc>
          <w:tcPr>
            <w:tcW w:w="7513" w:type="dxa"/>
          </w:tcPr>
          <w:p w14:paraId="3ED96962" w14:textId="77777777" w:rsidR="00471E3A" w:rsidRPr="00471E3A" w:rsidRDefault="00471E3A" w:rsidP="00471E3A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spacing w:val="2"/>
              </w:rPr>
            </w:pPr>
            <w:r w:rsidRPr="00471E3A">
              <w:rPr>
                <w:rFonts w:ascii="Tahoma" w:eastAsia="Times New Roman" w:hAnsi="Tahoma" w:cs="Tahoma"/>
                <w:spacing w:val="2"/>
              </w:rPr>
              <w:t>Создание групп LAG</w:t>
            </w:r>
          </w:p>
          <w:p w14:paraId="35ACBD34" w14:textId="77777777" w:rsidR="00471E3A" w:rsidRPr="00471E3A" w:rsidRDefault="00471E3A" w:rsidP="00471E3A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spacing w:before="75"/>
              <w:rPr>
                <w:rFonts w:ascii="Tahoma" w:eastAsia="Times New Roman" w:hAnsi="Tahoma" w:cs="Tahoma"/>
                <w:spacing w:val="2"/>
              </w:rPr>
            </w:pPr>
            <w:r w:rsidRPr="00471E3A">
              <w:rPr>
                <w:rFonts w:ascii="Tahoma" w:eastAsia="Times New Roman" w:hAnsi="Tahoma" w:cs="Tahoma"/>
                <w:spacing w:val="2"/>
              </w:rPr>
              <w:t>Объединение каналов с использованием LACP</w:t>
            </w:r>
          </w:p>
          <w:p w14:paraId="07D621A1" w14:textId="7699A7A9" w:rsidR="00557778" w:rsidRPr="00314F73" w:rsidRDefault="00471E3A" w:rsidP="00471E3A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spacing w:before="75"/>
              <w:rPr>
                <w:rFonts w:ascii="Tahoma" w:eastAsia="Times New Roman" w:hAnsi="Tahoma" w:cs="Tahoma"/>
                <w:spacing w:val="2"/>
              </w:rPr>
            </w:pPr>
            <w:r w:rsidRPr="00471E3A">
              <w:rPr>
                <w:rFonts w:ascii="Tahoma" w:eastAsia="Times New Roman" w:hAnsi="Tahoma" w:cs="Tahoma"/>
                <w:spacing w:val="2"/>
              </w:rPr>
              <w:t>Поддержка LAG Balancing Algorithm</w:t>
            </w:r>
          </w:p>
        </w:tc>
      </w:tr>
      <w:tr w:rsidR="00557778" w:rsidRPr="00557778" w14:paraId="31847B27" w14:textId="77777777" w:rsidTr="00557778">
        <w:tc>
          <w:tcPr>
            <w:tcW w:w="2977" w:type="dxa"/>
          </w:tcPr>
          <w:p w14:paraId="49C937C4" w14:textId="77777777" w:rsidR="00557778" w:rsidRPr="00314F73" w:rsidRDefault="00557778" w:rsidP="00557778">
            <w:pPr>
              <w:rPr>
                <w:rFonts w:ascii="Tahoma" w:hAnsi="Tahoma" w:cs="Tahoma"/>
                <w:b/>
              </w:rPr>
            </w:pPr>
            <w:r w:rsidRPr="00314F73">
              <w:rPr>
                <w:rFonts w:ascii="Tahoma" w:hAnsi="Tahoma" w:cs="Tahoma"/>
                <w:b/>
              </w:rPr>
              <w:t>Функции обеспечения безопасности</w:t>
            </w:r>
          </w:p>
        </w:tc>
        <w:tc>
          <w:tcPr>
            <w:tcW w:w="7513" w:type="dxa"/>
          </w:tcPr>
          <w:p w14:paraId="31995AF7" w14:textId="77777777" w:rsidR="00471E3A" w:rsidRPr="00471E3A" w:rsidRDefault="00471E3A" w:rsidP="00471E3A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spacing w:val="2"/>
              </w:rPr>
            </w:pPr>
            <w:r w:rsidRPr="00471E3A">
              <w:rPr>
                <w:rFonts w:ascii="Tahoma" w:eastAsia="Times New Roman" w:hAnsi="Tahoma" w:cs="Tahoma"/>
                <w:spacing w:val="2"/>
              </w:rPr>
              <w:t>DHCP Snooping</w:t>
            </w:r>
          </w:p>
          <w:p w14:paraId="634374BE" w14:textId="77777777" w:rsidR="00471E3A" w:rsidRPr="00471E3A" w:rsidRDefault="00471E3A" w:rsidP="00471E3A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spacing w:before="75"/>
              <w:rPr>
                <w:rFonts w:ascii="Tahoma" w:eastAsia="Times New Roman" w:hAnsi="Tahoma" w:cs="Tahoma"/>
                <w:spacing w:val="2"/>
              </w:rPr>
            </w:pPr>
            <w:r w:rsidRPr="00471E3A">
              <w:rPr>
                <w:rFonts w:ascii="Tahoma" w:eastAsia="Times New Roman" w:hAnsi="Tahoma" w:cs="Tahoma"/>
                <w:spacing w:val="2"/>
              </w:rPr>
              <w:t>Опция 82 протокола DHCP</w:t>
            </w:r>
          </w:p>
          <w:p w14:paraId="2DE29403" w14:textId="77777777" w:rsidR="00471E3A" w:rsidRPr="00471E3A" w:rsidRDefault="00471E3A" w:rsidP="00471E3A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spacing w:before="75"/>
              <w:rPr>
                <w:rFonts w:ascii="Tahoma" w:eastAsia="Times New Roman" w:hAnsi="Tahoma" w:cs="Tahoma"/>
                <w:spacing w:val="2"/>
              </w:rPr>
            </w:pPr>
            <w:r w:rsidRPr="00471E3A">
              <w:rPr>
                <w:rFonts w:ascii="Tahoma" w:eastAsia="Times New Roman" w:hAnsi="Tahoma" w:cs="Tahoma"/>
                <w:spacing w:val="2"/>
              </w:rPr>
              <w:t>IP Source Guard</w:t>
            </w:r>
          </w:p>
          <w:p w14:paraId="6854FBA6" w14:textId="77777777" w:rsidR="00471E3A" w:rsidRPr="00471E3A" w:rsidRDefault="00471E3A" w:rsidP="00471E3A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spacing w:before="75"/>
              <w:rPr>
                <w:rFonts w:ascii="Tahoma" w:eastAsia="Times New Roman" w:hAnsi="Tahoma" w:cs="Tahoma"/>
                <w:spacing w:val="2"/>
              </w:rPr>
            </w:pPr>
            <w:r w:rsidRPr="00471E3A">
              <w:rPr>
                <w:rFonts w:ascii="Tahoma" w:eastAsia="Times New Roman" w:hAnsi="Tahoma" w:cs="Tahoma"/>
                <w:spacing w:val="2"/>
              </w:rPr>
              <w:t>Dynamic ARP Inspection (Protection)</w:t>
            </w:r>
          </w:p>
          <w:p w14:paraId="1F46F0DD" w14:textId="77777777" w:rsidR="00471E3A" w:rsidRPr="00471E3A" w:rsidRDefault="00471E3A" w:rsidP="00471E3A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spacing w:before="75"/>
              <w:rPr>
                <w:rFonts w:ascii="Tahoma" w:eastAsia="Times New Roman" w:hAnsi="Tahoma" w:cs="Tahoma"/>
                <w:spacing w:val="2"/>
              </w:rPr>
            </w:pPr>
            <w:r w:rsidRPr="00471E3A">
              <w:rPr>
                <w:rFonts w:ascii="Tahoma" w:eastAsia="Times New Roman" w:hAnsi="Tahoma" w:cs="Tahoma"/>
                <w:spacing w:val="2"/>
              </w:rPr>
              <w:t>Проверка подлинности на основе MAC-адреса, ограничение количества MAC-адресов, статические MAC-адреса</w:t>
            </w:r>
          </w:p>
          <w:p w14:paraId="7F9314CA" w14:textId="77777777" w:rsidR="00471E3A" w:rsidRPr="00471E3A" w:rsidRDefault="00471E3A" w:rsidP="00471E3A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spacing w:before="75"/>
              <w:rPr>
                <w:rFonts w:ascii="Tahoma" w:eastAsia="Times New Roman" w:hAnsi="Tahoma" w:cs="Tahoma"/>
                <w:spacing w:val="2"/>
              </w:rPr>
            </w:pPr>
            <w:r w:rsidRPr="00471E3A">
              <w:rPr>
                <w:rFonts w:ascii="Tahoma" w:eastAsia="Times New Roman" w:hAnsi="Tahoma" w:cs="Tahoma"/>
                <w:spacing w:val="2"/>
              </w:rPr>
              <w:t>Проверка подлинности по портам на основе IEEE 802.1x</w:t>
            </w:r>
          </w:p>
          <w:p w14:paraId="489186AA" w14:textId="77777777" w:rsidR="00471E3A" w:rsidRPr="00471E3A" w:rsidRDefault="00471E3A" w:rsidP="00471E3A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spacing w:before="75"/>
              <w:rPr>
                <w:rFonts w:ascii="Tahoma" w:eastAsia="Times New Roman" w:hAnsi="Tahoma" w:cs="Tahoma"/>
                <w:spacing w:val="2"/>
              </w:rPr>
            </w:pPr>
            <w:r w:rsidRPr="00471E3A">
              <w:rPr>
                <w:rFonts w:ascii="Tahoma" w:eastAsia="Times New Roman" w:hAnsi="Tahoma" w:cs="Tahoma"/>
                <w:spacing w:val="2"/>
              </w:rPr>
              <w:t>Guest VLAN</w:t>
            </w:r>
          </w:p>
          <w:p w14:paraId="11E7F636" w14:textId="77777777" w:rsidR="00471E3A" w:rsidRPr="00471E3A" w:rsidRDefault="00471E3A" w:rsidP="00471E3A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spacing w:before="75"/>
              <w:rPr>
                <w:rFonts w:ascii="Tahoma" w:eastAsia="Times New Roman" w:hAnsi="Tahoma" w:cs="Tahoma"/>
                <w:spacing w:val="2"/>
              </w:rPr>
            </w:pPr>
            <w:r w:rsidRPr="00471E3A">
              <w:rPr>
                <w:rFonts w:ascii="Tahoma" w:eastAsia="Times New Roman" w:hAnsi="Tahoma" w:cs="Tahoma"/>
                <w:spacing w:val="2"/>
              </w:rPr>
              <w:t>Система предотвращения DoS-атак</w:t>
            </w:r>
          </w:p>
          <w:p w14:paraId="0ADD2FEA" w14:textId="77777777" w:rsidR="00471E3A" w:rsidRPr="00471E3A" w:rsidRDefault="00471E3A" w:rsidP="00471E3A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spacing w:before="75"/>
              <w:rPr>
                <w:rFonts w:ascii="Tahoma" w:eastAsia="Times New Roman" w:hAnsi="Tahoma" w:cs="Tahoma"/>
                <w:spacing w:val="2"/>
              </w:rPr>
            </w:pPr>
            <w:r w:rsidRPr="00471E3A">
              <w:rPr>
                <w:rFonts w:ascii="Tahoma" w:eastAsia="Times New Roman" w:hAnsi="Tahoma" w:cs="Tahoma"/>
                <w:spacing w:val="2"/>
              </w:rPr>
              <w:t>Сегментация трафика</w:t>
            </w:r>
          </w:p>
          <w:p w14:paraId="6283E39F" w14:textId="77777777" w:rsidR="00471E3A" w:rsidRPr="00471E3A" w:rsidRDefault="00471E3A" w:rsidP="00471E3A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spacing w:before="75"/>
              <w:rPr>
                <w:rFonts w:ascii="Tahoma" w:eastAsia="Times New Roman" w:hAnsi="Tahoma" w:cs="Tahoma"/>
                <w:spacing w:val="2"/>
              </w:rPr>
            </w:pPr>
            <w:r w:rsidRPr="00471E3A">
              <w:rPr>
                <w:rFonts w:ascii="Tahoma" w:eastAsia="Times New Roman" w:hAnsi="Tahoma" w:cs="Tahoma"/>
                <w:spacing w:val="2"/>
              </w:rPr>
              <w:lastRenderedPageBreak/>
              <w:t>Фильтрация DHCP-клиентов</w:t>
            </w:r>
          </w:p>
          <w:p w14:paraId="78C02CC4" w14:textId="77777777" w:rsidR="00471E3A" w:rsidRPr="00471E3A" w:rsidRDefault="00471E3A" w:rsidP="00471E3A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spacing w:before="75"/>
              <w:rPr>
                <w:rFonts w:ascii="Tahoma" w:eastAsia="Times New Roman" w:hAnsi="Tahoma" w:cs="Tahoma"/>
                <w:spacing w:val="2"/>
              </w:rPr>
            </w:pPr>
            <w:r w:rsidRPr="00471E3A">
              <w:rPr>
                <w:rFonts w:ascii="Tahoma" w:eastAsia="Times New Roman" w:hAnsi="Tahoma" w:cs="Tahoma"/>
                <w:spacing w:val="2"/>
              </w:rPr>
              <w:t>Предотвращение атак BPDU</w:t>
            </w:r>
          </w:p>
          <w:p w14:paraId="7F824B84" w14:textId="77777777" w:rsidR="00471E3A" w:rsidRPr="00471E3A" w:rsidRDefault="00471E3A" w:rsidP="00471E3A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spacing w:before="75"/>
              <w:rPr>
                <w:rFonts w:ascii="Tahoma" w:eastAsia="Times New Roman" w:hAnsi="Tahoma" w:cs="Tahoma"/>
                <w:spacing w:val="2"/>
              </w:rPr>
            </w:pPr>
            <w:r w:rsidRPr="00471E3A">
              <w:rPr>
                <w:rFonts w:ascii="Tahoma" w:eastAsia="Times New Roman" w:hAnsi="Tahoma" w:cs="Tahoma"/>
                <w:spacing w:val="2"/>
              </w:rPr>
              <w:t>PPPoE Intermediate agent</w:t>
            </w:r>
          </w:p>
          <w:p w14:paraId="449811F2" w14:textId="77777777" w:rsidR="00471E3A" w:rsidRPr="00471E3A" w:rsidRDefault="00471E3A" w:rsidP="00471E3A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spacing w:before="75"/>
              <w:rPr>
                <w:rFonts w:ascii="Tahoma" w:eastAsia="Times New Roman" w:hAnsi="Tahoma" w:cs="Tahoma"/>
                <w:spacing w:val="2"/>
              </w:rPr>
            </w:pPr>
            <w:r w:rsidRPr="00471E3A">
              <w:rPr>
                <w:rFonts w:ascii="Tahoma" w:eastAsia="Times New Roman" w:hAnsi="Tahoma" w:cs="Tahoma"/>
                <w:spacing w:val="2"/>
              </w:rPr>
              <w:t>DHCPv6 Snooping</w:t>
            </w:r>
          </w:p>
          <w:p w14:paraId="0AB7354D" w14:textId="6A5AF0D3" w:rsidR="00557778" w:rsidRPr="00314F73" w:rsidRDefault="00471E3A" w:rsidP="00471E3A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spacing w:before="75"/>
              <w:rPr>
                <w:rFonts w:ascii="Tahoma" w:eastAsia="Times New Roman" w:hAnsi="Tahoma" w:cs="Tahoma"/>
                <w:spacing w:val="2"/>
              </w:rPr>
            </w:pPr>
            <w:r w:rsidRPr="00471E3A">
              <w:rPr>
                <w:rFonts w:ascii="Tahoma" w:eastAsia="Times New Roman" w:hAnsi="Tahoma" w:cs="Tahoma"/>
                <w:spacing w:val="2"/>
              </w:rPr>
              <w:t>IPv6 Source Guard</w:t>
            </w:r>
          </w:p>
        </w:tc>
      </w:tr>
      <w:tr w:rsidR="00557778" w:rsidRPr="00557778" w14:paraId="75021511" w14:textId="77777777" w:rsidTr="00557778">
        <w:tc>
          <w:tcPr>
            <w:tcW w:w="2977" w:type="dxa"/>
          </w:tcPr>
          <w:p w14:paraId="42755924" w14:textId="77777777" w:rsidR="00557778" w:rsidRPr="00314F73" w:rsidRDefault="00557778" w:rsidP="00557778">
            <w:pPr>
              <w:rPr>
                <w:rFonts w:ascii="Tahoma" w:hAnsi="Tahoma" w:cs="Tahoma"/>
                <w:b/>
              </w:rPr>
            </w:pPr>
            <w:r w:rsidRPr="00314F73">
              <w:rPr>
                <w:rFonts w:ascii="Tahoma" w:hAnsi="Tahoma" w:cs="Tahoma"/>
                <w:b/>
              </w:rPr>
              <w:lastRenderedPageBreak/>
              <w:t>Списки управления доступом ACL</w:t>
            </w:r>
          </w:p>
        </w:tc>
        <w:tc>
          <w:tcPr>
            <w:tcW w:w="7513" w:type="dxa"/>
          </w:tcPr>
          <w:p w14:paraId="436CE419" w14:textId="77777777" w:rsidR="00471E3A" w:rsidRPr="00471E3A" w:rsidRDefault="00471E3A" w:rsidP="00471E3A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spacing w:val="2"/>
                <w:lang w:val="en-US"/>
              </w:rPr>
            </w:pPr>
            <w:r w:rsidRPr="00471E3A">
              <w:rPr>
                <w:rFonts w:ascii="Tahoma" w:eastAsia="Times New Roman" w:hAnsi="Tahoma" w:cs="Tahoma"/>
                <w:spacing w:val="2"/>
                <w:lang w:val="en-US"/>
              </w:rPr>
              <w:t>L2-L3-L4 ACL (Access Control List)</w:t>
            </w:r>
          </w:p>
          <w:p w14:paraId="437767FA" w14:textId="77777777" w:rsidR="00471E3A" w:rsidRPr="00471E3A" w:rsidRDefault="00471E3A" w:rsidP="00471E3A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spacing w:before="75"/>
              <w:rPr>
                <w:rFonts w:ascii="Tahoma" w:eastAsia="Times New Roman" w:hAnsi="Tahoma" w:cs="Tahoma"/>
                <w:spacing w:val="2"/>
              </w:rPr>
            </w:pPr>
            <w:r w:rsidRPr="00471E3A">
              <w:rPr>
                <w:rFonts w:ascii="Tahoma" w:eastAsia="Times New Roman" w:hAnsi="Tahoma" w:cs="Tahoma"/>
                <w:spacing w:val="2"/>
              </w:rPr>
              <w:t>IPv6 ACL</w:t>
            </w:r>
          </w:p>
          <w:p w14:paraId="56DCB3F1" w14:textId="77777777" w:rsidR="00471E3A" w:rsidRPr="00471E3A" w:rsidRDefault="00471E3A" w:rsidP="00471E3A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spacing w:before="75"/>
              <w:rPr>
                <w:rFonts w:ascii="Tahoma" w:eastAsia="Times New Roman" w:hAnsi="Tahoma" w:cs="Tahoma"/>
                <w:spacing w:val="2"/>
              </w:rPr>
            </w:pPr>
            <w:r w:rsidRPr="00471E3A">
              <w:rPr>
                <w:rFonts w:ascii="Tahoma" w:eastAsia="Times New Roman" w:hAnsi="Tahoma" w:cs="Tahoma"/>
                <w:spacing w:val="2"/>
              </w:rPr>
              <w:t>ACL на основе:</w:t>
            </w:r>
          </w:p>
          <w:p w14:paraId="6BF00162" w14:textId="77777777" w:rsidR="00471E3A" w:rsidRPr="00471E3A" w:rsidRDefault="00471E3A" w:rsidP="00471E3A">
            <w:pPr>
              <w:widowControl/>
              <w:numPr>
                <w:ilvl w:val="1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spacing w:val="2"/>
              </w:rPr>
            </w:pPr>
            <w:r w:rsidRPr="00471E3A">
              <w:rPr>
                <w:rFonts w:ascii="Tahoma" w:eastAsia="Times New Roman" w:hAnsi="Tahoma" w:cs="Tahoma"/>
                <w:spacing w:val="2"/>
              </w:rPr>
              <w:t>Порта коммутатора</w:t>
            </w:r>
          </w:p>
          <w:p w14:paraId="71720ED3" w14:textId="77777777" w:rsidR="00471E3A" w:rsidRPr="00471E3A" w:rsidRDefault="00471E3A" w:rsidP="00471E3A">
            <w:pPr>
              <w:widowControl/>
              <w:numPr>
                <w:ilvl w:val="1"/>
                <w:numId w:val="3"/>
              </w:numPr>
              <w:shd w:val="clear" w:color="auto" w:fill="FFFFFF"/>
              <w:autoSpaceDE/>
              <w:autoSpaceDN/>
              <w:adjustRightInd/>
              <w:spacing w:before="75"/>
              <w:rPr>
                <w:rFonts w:ascii="Tahoma" w:eastAsia="Times New Roman" w:hAnsi="Tahoma" w:cs="Tahoma"/>
                <w:spacing w:val="2"/>
              </w:rPr>
            </w:pPr>
            <w:r w:rsidRPr="00471E3A">
              <w:rPr>
                <w:rFonts w:ascii="Tahoma" w:eastAsia="Times New Roman" w:hAnsi="Tahoma" w:cs="Tahoma"/>
                <w:spacing w:val="2"/>
              </w:rPr>
              <w:t>Приоритета IEEE 802.1p</w:t>
            </w:r>
          </w:p>
          <w:p w14:paraId="3FAFA92B" w14:textId="77777777" w:rsidR="00471E3A" w:rsidRPr="00471E3A" w:rsidRDefault="00471E3A" w:rsidP="00471E3A">
            <w:pPr>
              <w:widowControl/>
              <w:numPr>
                <w:ilvl w:val="1"/>
                <w:numId w:val="3"/>
              </w:numPr>
              <w:shd w:val="clear" w:color="auto" w:fill="FFFFFF"/>
              <w:autoSpaceDE/>
              <w:autoSpaceDN/>
              <w:adjustRightInd/>
              <w:spacing w:before="75"/>
              <w:rPr>
                <w:rFonts w:ascii="Tahoma" w:eastAsia="Times New Roman" w:hAnsi="Tahoma" w:cs="Tahoma"/>
                <w:spacing w:val="2"/>
              </w:rPr>
            </w:pPr>
            <w:r w:rsidRPr="00471E3A">
              <w:rPr>
                <w:rFonts w:ascii="Tahoma" w:eastAsia="Times New Roman" w:hAnsi="Tahoma" w:cs="Tahoma"/>
                <w:spacing w:val="2"/>
              </w:rPr>
              <w:t>VLAN ID</w:t>
            </w:r>
          </w:p>
          <w:p w14:paraId="50F99B7B" w14:textId="77777777" w:rsidR="00471E3A" w:rsidRPr="00471E3A" w:rsidRDefault="00471E3A" w:rsidP="00471E3A">
            <w:pPr>
              <w:widowControl/>
              <w:numPr>
                <w:ilvl w:val="1"/>
                <w:numId w:val="3"/>
              </w:numPr>
              <w:shd w:val="clear" w:color="auto" w:fill="FFFFFF"/>
              <w:autoSpaceDE/>
              <w:autoSpaceDN/>
              <w:adjustRightInd/>
              <w:spacing w:before="75"/>
              <w:rPr>
                <w:rFonts w:ascii="Tahoma" w:eastAsia="Times New Roman" w:hAnsi="Tahoma" w:cs="Tahoma"/>
                <w:spacing w:val="2"/>
              </w:rPr>
            </w:pPr>
            <w:r w:rsidRPr="00471E3A">
              <w:rPr>
                <w:rFonts w:ascii="Tahoma" w:eastAsia="Times New Roman" w:hAnsi="Tahoma" w:cs="Tahoma"/>
                <w:spacing w:val="2"/>
              </w:rPr>
              <w:t>EtherType</w:t>
            </w:r>
          </w:p>
          <w:p w14:paraId="12CE94C1" w14:textId="77777777" w:rsidR="00471E3A" w:rsidRPr="00471E3A" w:rsidRDefault="00471E3A" w:rsidP="00471E3A">
            <w:pPr>
              <w:widowControl/>
              <w:numPr>
                <w:ilvl w:val="1"/>
                <w:numId w:val="3"/>
              </w:numPr>
              <w:shd w:val="clear" w:color="auto" w:fill="FFFFFF"/>
              <w:autoSpaceDE/>
              <w:autoSpaceDN/>
              <w:adjustRightInd/>
              <w:spacing w:before="75"/>
              <w:rPr>
                <w:rFonts w:ascii="Tahoma" w:eastAsia="Times New Roman" w:hAnsi="Tahoma" w:cs="Tahoma"/>
                <w:spacing w:val="2"/>
              </w:rPr>
            </w:pPr>
            <w:r w:rsidRPr="00471E3A">
              <w:rPr>
                <w:rFonts w:ascii="Tahoma" w:eastAsia="Times New Roman" w:hAnsi="Tahoma" w:cs="Tahoma"/>
                <w:spacing w:val="2"/>
              </w:rPr>
              <w:t>DSCP</w:t>
            </w:r>
          </w:p>
          <w:p w14:paraId="1A2D6624" w14:textId="77777777" w:rsidR="00471E3A" w:rsidRPr="00471E3A" w:rsidRDefault="00471E3A" w:rsidP="00471E3A">
            <w:pPr>
              <w:widowControl/>
              <w:numPr>
                <w:ilvl w:val="1"/>
                <w:numId w:val="3"/>
              </w:numPr>
              <w:shd w:val="clear" w:color="auto" w:fill="FFFFFF"/>
              <w:autoSpaceDE/>
              <w:autoSpaceDN/>
              <w:adjustRightInd/>
              <w:spacing w:before="75"/>
              <w:rPr>
                <w:rFonts w:ascii="Tahoma" w:eastAsia="Times New Roman" w:hAnsi="Tahoma" w:cs="Tahoma"/>
                <w:spacing w:val="2"/>
              </w:rPr>
            </w:pPr>
            <w:r w:rsidRPr="00471E3A">
              <w:rPr>
                <w:rFonts w:ascii="Tahoma" w:eastAsia="Times New Roman" w:hAnsi="Tahoma" w:cs="Tahoma"/>
                <w:spacing w:val="2"/>
              </w:rPr>
              <w:t>Типа IP-протокола</w:t>
            </w:r>
          </w:p>
          <w:p w14:paraId="5AB42521" w14:textId="77777777" w:rsidR="00471E3A" w:rsidRPr="00471E3A" w:rsidRDefault="00471E3A" w:rsidP="00471E3A">
            <w:pPr>
              <w:widowControl/>
              <w:numPr>
                <w:ilvl w:val="1"/>
                <w:numId w:val="3"/>
              </w:numPr>
              <w:shd w:val="clear" w:color="auto" w:fill="FFFFFF"/>
              <w:autoSpaceDE/>
              <w:autoSpaceDN/>
              <w:adjustRightInd/>
              <w:spacing w:before="75"/>
              <w:rPr>
                <w:rFonts w:ascii="Tahoma" w:eastAsia="Times New Roman" w:hAnsi="Tahoma" w:cs="Tahoma"/>
                <w:spacing w:val="2"/>
              </w:rPr>
            </w:pPr>
            <w:r w:rsidRPr="00471E3A">
              <w:rPr>
                <w:rFonts w:ascii="Tahoma" w:eastAsia="Times New Roman" w:hAnsi="Tahoma" w:cs="Tahoma"/>
                <w:spacing w:val="2"/>
              </w:rPr>
              <w:t>Номера порта TCP/UDP</w:t>
            </w:r>
          </w:p>
          <w:p w14:paraId="23184454" w14:textId="4457C5A5" w:rsidR="00557778" w:rsidRPr="00314F73" w:rsidRDefault="00471E3A" w:rsidP="00471E3A">
            <w:pPr>
              <w:widowControl/>
              <w:numPr>
                <w:ilvl w:val="1"/>
                <w:numId w:val="3"/>
              </w:numPr>
              <w:shd w:val="clear" w:color="auto" w:fill="FFFFFF"/>
              <w:autoSpaceDE/>
              <w:autoSpaceDN/>
              <w:adjustRightInd/>
              <w:spacing w:before="75"/>
              <w:rPr>
                <w:rFonts w:ascii="Tahoma" w:eastAsia="Times New Roman" w:hAnsi="Tahoma" w:cs="Tahoma"/>
                <w:spacing w:val="2"/>
              </w:rPr>
            </w:pPr>
            <w:r w:rsidRPr="00471E3A">
              <w:rPr>
                <w:rFonts w:ascii="Tahoma" w:eastAsia="Times New Roman" w:hAnsi="Tahoma" w:cs="Tahoma"/>
                <w:spacing w:val="2"/>
              </w:rPr>
              <w:t>Содержимого пакета, определяемого пользователем (User Defined Bytes)</w:t>
            </w:r>
          </w:p>
        </w:tc>
      </w:tr>
      <w:tr w:rsidR="00557778" w:rsidRPr="00557778" w14:paraId="5801D787" w14:textId="77777777" w:rsidTr="00557778">
        <w:tc>
          <w:tcPr>
            <w:tcW w:w="2977" w:type="dxa"/>
          </w:tcPr>
          <w:p w14:paraId="6BEF231C" w14:textId="77777777" w:rsidR="00557778" w:rsidRPr="00314F73" w:rsidRDefault="00557778" w:rsidP="00557778">
            <w:pPr>
              <w:rPr>
                <w:rFonts w:ascii="Tahoma" w:hAnsi="Tahoma" w:cs="Tahoma"/>
                <w:b/>
              </w:rPr>
            </w:pPr>
            <w:r w:rsidRPr="00314F73">
              <w:rPr>
                <w:rFonts w:ascii="Tahoma" w:hAnsi="Tahoma" w:cs="Tahoma"/>
                <w:b/>
              </w:rPr>
              <w:t>Основные функции качества обслуживания (QoS) и ограничения скорости</w:t>
            </w:r>
          </w:p>
        </w:tc>
        <w:tc>
          <w:tcPr>
            <w:tcW w:w="7513" w:type="dxa"/>
          </w:tcPr>
          <w:p w14:paraId="31065D7C" w14:textId="77777777" w:rsidR="00471E3A" w:rsidRPr="00314F73" w:rsidRDefault="00471E3A" w:rsidP="00471E3A">
            <w:pPr>
              <w:widowControl/>
              <w:numPr>
                <w:ilvl w:val="0"/>
                <w:numId w:val="21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spacing w:val="2"/>
              </w:rPr>
            </w:pPr>
            <w:r w:rsidRPr="00314F73">
              <w:rPr>
                <w:rFonts w:ascii="Tahoma" w:hAnsi="Tahoma" w:cs="Tahoma"/>
                <w:spacing w:val="2"/>
              </w:rPr>
              <w:t>Ограничение скорости на портах (shaping, policing)</w:t>
            </w:r>
          </w:p>
          <w:p w14:paraId="5C3D3DE1" w14:textId="77777777" w:rsidR="00471E3A" w:rsidRPr="00314F73" w:rsidRDefault="00471E3A" w:rsidP="00471E3A">
            <w:pPr>
              <w:widowControl/>
              <w:numPr>
                <w:ilvl w:val="0"/>
                <w:numId w:val="21"/>
              </w:numPr>
              <w:shd w:val="clear" w:color="auto" w:fill="FFFFFF"/>
              <w:autoSpaceDE/>
              <w:autoSpaceDN/>
              <w:adjustRightInd/>
              <w:spacing w:before="75"/>
              <w:rPr>
                <w:rFonts w:ascii="Tahoma" w:hAnsi="Tahoma" w:cs="Tahoma"/>
                <w:spacing w:val="2"/>
              </w:rPr>
            </w:pPr>
            <w:r w:rsidRPr="00314F73">
              <w:rPr>
                <w:rFonts w:ascii="Tahoma" w:hAnsi="Tahoma" w:cs="Tahoma"/>
                <w:spacing w:val="2"/>
              </w:rPr>
              <w:t>Поддержка класса обслуживания IEEE 802.1p</w:t>
            </w:r>
          </w:p>
          <w:p w14:paraId="347BC6CB" w14:textId="77777777" w:rsidR="00471E3A" w:rsidRPr="00314F73" w:rsidRDefault="00471E3A" w:rsidP="00471E3A">
            <w:pPr>
              <w:widowControl/>
              <w:numPr>
                <w:ilvl w:val="0"/>
                <w:numId w:val="21"/>
              </w:numPr>
              <w:shd w:val="clear" w:color="auto" w:fill="FFFFFF"/>
              <w:autoSpaceDE/>
              <w:autoSpaceDN/>
              <w:adjustRightInd/>
              <w:spacing w:before="75"/>
              <w:rPr>
                <w:rFonts w:ascii="Tahoma" w:hAnsi="Tahoma" w:cs="Tahoma"/>
                <w:spacing w:val="2"/>
                <w:lang w:val="en-US"/>
              </w:rPr>
            </w:pPr>
            <w:r w:rsidRPr="00314F73">
              <w:rPr>
                <w:rFonts w:ascii="Tahoma" w:hAnsi="Tahoma" w:cs="Tahoma"/>
                <w:spacing w:val="2"/>
              </w:rPr>
              <w:t>Обработка</w:t>
            </w:r>
            <w:r w:rsidRPr="00314F73">
              <w:rPr>
                <w:rFonts w:ascii="Tahoma" w:hAnsi="Tahoma" w:cs="Tahoma"/>
                <w:spacing w:val="2"/>
                <w:lang w:val="en-US"/>
              </w:rPr>
              <w:t xml:space="preserve"> </w:t>
            </w:r>
            <w:r w:rsidRPr="00314F73">
              <w:rPr>
                <w:rFonts w:ascii="Tahoma" w:hAnsi="Tahoma" w:cs="Tahoma"/>
                <w:spacing w:val="2"/>
              </w:rPr>
              <w:t>очередей</w:t>
            </w:r>
            <w:r w:rsidRPr="00314F73">
              <w:rPr>
                <w:rFonts w:ascii="Tahoma" w:hAnsi="Tahoma" w:cs="Tahoma"/>
                <w:spacing w:val="2"/>
                <w:lang w:val="en-US"/>
              </w:rPr>
              <w:t xml:space="preserve"> </w:t>
            </w:r>
            <w:r w:rsidRPr="00314F73">
              <w:rPr>
                <w:rFonts w:ascii="Tahoma" w:hAnsi="Tahoma" w:cs="Tahoma"/>
                <w:spacing w:val="2"/>
              </w:rPr>
              <w:t>по</w:t>
            </w:r>
            <w:r w:rsidRPr="00314F73">
              <w:rPr>
                <w:rFonts w:ascii="Tahoma" w:hAnsi="Tahoma" w:cs="Tahoma"/>
                <w:spacing w:val="2"/>
                <w:lang w:val="en-US"/>
              </w:rPr>
              <w:t xml:space="preserve"> </w:t>
            </w:r>
            <w:r w:rsidRPr="00314F73">
              <w:rPr>
                <w:rFonts w:ascii="Tahoma" w:hAnsi="Tahoma" w:cs="Tahoma"/>
                <w:spacing w:val="2"/>
              </w:rPr>
              <w:t>алгоритмам</w:t>
            </w:r>
            <w:r w:rsidRPr="00314F73">
              <w:rPr>
                <w:rFonts w:ascii="Tahoma" w:hAnsi="Tahoma" w:cs="Tahoma"/>
                <w:spacing w:val="2"/>
                <w:lang w:val="en-US"/>
              </w:rPr>
              <w:t xml:space="preserve"> Strict Priority/Weighted Round Robin (WRR)</w:t>
            </w:r>
          </w:p>
          <w:p w14:paraId="0B861C5C" w14:textId="77777777" w:rsidR="00471E3A" w:rsidRPr="00314F73" w:rsidRDefault="00471E3A" w:rsidP="00471E3A">
            <w:pPr>
              <w:widowControl/>
              <w:numPr>
                <w:ilvl w:val="0"/>
                <w:numId w:val="21"/>
              </w:numPr>
              <w:shd w:val="clear" w:color="auto" w:fill="FFFFFF"/>
              <w:autoSpaceDE/>
              <w:autoSpaceDN/>
              <w:adjustRightInd/>
              <w:spacing w:before="75"/>
              <w:rPr>
                <w:rFonts w:ascii="Tahoma" w:hAnsi="Tahoma" w:cs="Tahoma"/>
                <w:spacing w:val="2"/>
              </w:rPr>
            </w:pPr>
            <w:r w:rsidRPr="00314F73">
              <w:rPr>
                <w:rFonts w:ascii="Tahoma" w:hAnsi="Tahoma" w:cs="Tahoma"/>
                <w:spacing w:val="2"/>
              </w:rPr>
              <w:t>Классификация трафика на основании ACL</w:t>
            </w:r>
          </w:p>
          <w:p w14:paraId="32FABB42" w14:textId="77777777" w:rsidR="00471E3A" w:rsidRPr="00314F73" w:rsidRDefault="00471E3A" w:rsidP="00471E3A">
            <w:pPr>
              <w:widowControl/>
              <w:numPr>
                <w:ilvl w:val="0"/>
                <w:numId w:val="21"/>
              </w:numPr>
              <w:shd w:val="clear" w:color="auto" w:fill="FFFFFF"/>
              <w:autoSpaceDE/>
              <w:autoSpaceDN/>
              <w:adjustRightInd/>
              <w:spacing w:before="75"/>
              <w:rPr>
                <w:rFonts w:ascii="Tahoma" w:hAnsi="Tahoma" w:cs="Tahoma"/>
                <w:spacing w:val="2"/>
              </w:rPr>
            </w:pPr>
            <w:r w:rsidRPr="00314F73">
              <w:rPr>
                <w:rFonts w:ascii="Tahoma" w:hAnsi="Tahoma" w:cs="Tahoma"/>
                <w:spacing w:val="2"/>
              </w:rPr>
              <w:t>Назначение меток CoS/DSCP на основании ACL</w:t>
            </w:r>
          </w:p>
          <w:p w14:paraId="57EE918A" w14:textId="77777777" w:rsidR="00471E3A" w:rsidRPr="00314F73" w:rsidRDefault="00471E3A" w:rsidP="00471E3A">
            <w:pPr>
              <w:widowControl/>
              <w:numPr>
                <w:ilvl w:val="0"/>
                <w:numId w:val="21"/>
              </w:numPr>
              <w:shd w:val="clear" w:color="auto" w:fill="FFFFFF"/>
              <w:autoSpaceDE/>
              <w:autoSpaceDN/>
              <w:adjustRightInd/>
              <w:spacing w:before="75"/>
              <w:rPr>
                <w:rFonts w:ascii="Tahoma" w:hAnsi="Tahoma" w:cs="Tahoma"/>
                <w:spacing w:val="2"/>
              </w:rPr>
            </w:pPr>
            <w:r w:rsidRPr="00314F73">
              <w:rPr>
                <w:rFonts w:ascii="Tahoma" w:hAnsi="Tahoma" w:cs="Tahoma"/>
                <w:spacing w:val="2"/>
              </w:rPr>
              <w:t>Перемаркировка меток DSCP в CoS</w:t>
            </w:r>
          </w:p>
          <w:p w14:paraId="76524EAB" w14:textId="77777777" w:rsidR="00471E3A" w:rsidRPr="00314F73" w:rsidRDefault="00471E3A" w:rsidP="00471E3A">
            <w:pPr>
              <w:widowControl/>
              <w:numPr>
                <w:ilvl w:val="0"/>
                <w:numId w:val="21"/>
              </w:numPr>
              <w:shd w:val="clear" w:color="auto" w:fill="FFFFFF"/>
              <w:autoSpaceDE/>
              <w:autoSpaceDN/>
              <w:adjustRightInd/>
              <w:spacing w:before="75"/>
              <w:rPr>
                <w:rFonts w:ascii="Tahoma" w:hAnsi="Tahoma" w:cs="Tahoma"/>
                <w:spacing w:val="2"/>
              </w:rPr>
            </w:pPr>
            <w:r w:rsidRPr="00314F73">
              <w:rPr>
                <w:rFonts w:ascii="Tahoma" w:hAnsi="Tahoma" w:cs="Tahoma"/>
                <w:spacing w:val="2"/>
              </w:rPr>
              <w:t>Перемаркировка меток CoS в DSCP</w:t>
            </w:r>
          </w:p>
          <w:p w14:paraId="44ED206D" w14:textId="11061892" w:rsidR="00557778" w:rsidRPr="00314F73" w:rsidRDefault="00471E3A" w:rsidP="00471E3A">
            <w:pPr>
              <w:widowControl/>
              <w:numPr>
                <w:ilvl w:val="0"/>
                <w:numId w:val="21"/>
              </w:numPr>
              <w:shd w:val="clear" w:color="auto" w:fill="FFFFFF"/>
              <w:autoSpaceDE/>
              <w:autoSpaceDN/>
              <w:adjustRightInd/>
              <w:spacing w:before="75"/>
              <w:rPr>
                <w:rFonts w:ascii="Tahoma" w:hAnsi="Tahoma" w:cs="Tahoma"/>
                <w:spacing w:val="2"/>
              </w:rPr>
            </w:pPr>
            <w:r w:rsidRPr="00314F73">
              <w:rPr>
                <w:rFonts w:ascii="Tahoma" w:hAnsi="Tahoma" w:cs="Tahoma"/>
                <w:spacing w:val="2"/>
              </w:rPr>
              <w:t>Назначение VLAN на основании ACL</w:t>
            </w:r>
          </w:p>
        </w:tc>
      </w:tr>
      <w:tr w:rsidR="00557778" w:rsidRPr="00557778" w14:paraId="26C24C51" w14:textId="77777777" w:rsidTr="00557778">
        <w:tc>
          <w:tcPr>
            <w:tcW w:w="2977" w:type="dxa"/>
          </w:tcPr>
          <w:p w14:paraId="59B63F64" w14:textId="77777777" w:rsidR="00557778" w:rsidRPr="00314F73" w:rsidRDefault="00557778" w:rsidP="00557778">
            <w:pPr>
              <w:rPr>
                <w:rFonts w:ascii="Tahoma" w:hAnsi="Tahoma" w:cs="Tahoma"/>
                <w:b/>
              </w:rPr>
            </w:pPr>
            <w:r w:rsidRPr="00314F73">
              <w:rPr>
                <w:rFonts w:ascii="Tahoma" w:hAnsi="Tahoma" w:cs="Tahoma"/>
                <w:b/>
              </w:rPr>
              <w:t>Основные функции управления</w:t>
            </w:r>
          </w:p>
        </w:tc>
        <w:tc>
          <w:tcPr>
            <w:tcW w:w="7513" w:type="dxa"/>
          </w:tcPr>
          <w:p w14:paraId="7EC6B4A7" w14:textId="77777777" w:rsidR="00471E3A" w:rsidRPr="00471E3A" w:rsidRDefault="00471E3A" w:rsidP="00471E3A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spacing w:val="2"/>
              </w:rPr>
            </w:pPr>
            <w:r w:rsidRPr="00471E3A">
              <w:rPr>
                <w:rFonts w:ascii="Tahoma" w:eastAsia="Times New Roman" w:hAnsi="Tahoma" w:cs="Tahoma"/>
                <w:spacing w:val="2"/>
              </w:rPr>
              <w:t>Загрузка и выгрузка конфигурационного файла по TFTP/SFTP</w:t>
            </w:r>
          </w:p>
          <w:p w14:paraId="280D55F8" w14:textId="77777777" w:rsidR="00471E3A" w:rsidRPr="00471E3A" w:rsidRDefault="00471E3A" w:rsidP="00471E3A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spacing w:before="75"/>
              <w:rPr>
                <w:rFonts w:ascii="Tahoma" w:eastAsia="Times New Roman" w:hAnsi="Tahoma" w:cs="Tahoma"/>
                <w:spacing w:val="2"/>
              </w:rPr>
            </w:pPr>
            <w:r w:rsidRPr="00471E3A">
              <w:rPr>
                <w:rFonts w:ascii="Tahoma" w:eastAsia="Times New Roman" w:hAnsi="Tahoma" w:cs="Tahoma"/>
                <w:spacing w:val="2"/>
              </w:rPr>
              <w:t>Автоматическое резервирование (backup) файла конфигурации по TFTP/SFTP</w:t>
            </w:r>
          </w:p>
          <w:p w14:paraId="22A7C2C5" w14:textId="77777777" w:rsidR="00471E3A" w:rsidRPr="00471E3A" w:rsidRDefault="00471E3A" w:rsidP="00471E3A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spacing w:before="75"/>
              <w:rPr>
                <w:rFonts w:ascii="Tahoma" w:eastAsia="Times New Roman" w:hAnsi="Tahoma" w:cs="Tahoma"/>
                <w:spacing w:val="2"/>
              </w:rPr>
            </w:pPr>
            <w:r w:rsidRPr="00471E3A">
              <w:rPr>
                <w:rFonts w:ascii="Tahoma" w:eastAsia="Times New Roman" w:hAnsi="Tahoma" w:cs="Tahoma"/>
                <w:spacing w:val="2"/>
              </w:rPr>
              <w:t>Протокол SNMP</w:t>
            </w:r>
          </w:p>
          <w:p w14:paraId="18E7B179" w14:textId="77777777" w:rsidR="00471E3A" w:rsidRPr="00471E3A" w:rsidRDefault="00471E3A" w:rsidP="00471E3A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spacing w:before="75"/>
              <w:rPr>
                <w:rFonts w:ascii="Tahoma" w:eastAsia="Times New Roman" w:hAnsi="Tahoma" w:cs="Tahoma"/>
                <w:spacing w:val="2"/>
              </w:rPr>
            </w:pPr>
            <w:r w:rsidRPr="00471E3A">
              <w:rPr>
                <w:rFonts w:ascii="Tahoma" w:eastAsia="Times New Roman" w:hAnsi="Tahoma" w:cs="Tahoma"/>
                <w:spacing w:val="2"/>
              </w:rPr>
              <w:t>Интерфейс командной строки (CLI)</w:t>
            </w:r>
          </w:p>
          <w:p w14:paraId="0B902163" w14:textId="77777777" w:rsidR="00471E3A" w:rsidRPr="00471E3A" w:rsidRDefault="00471E3A" w:rsidP="00471E3A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spacing w:before="75"/>
              <w:rPr>
                <w:rFonts w:ascii="Tahoma" w:eastAsia="Times New Roman" w:hAnsi="Tahoma" w:cs="Tahoma"/>
                <w:spacing w:val="2"/>
              </w:rPr>
            </w:pPr>
            <w:r w:rsidRPr="00471E3A">
              <w:rPr>
                <w:rFonts w:ascii="Tahoma" w:eastAsia="Times New Roman" w:hAnsi="Tahoma" w:cs="Tahoma"/>
                <w:spacing w:val="2"/>
              </w:rPr>
              <w:t>Web-интерфейс</w:t>
            </w:r>
          </w:p>
          <w:p w14:paraId="335D8FCF" w14:textId="77777777" w:rsidR="00471E3A" w:rsidRPr="00471E3A" w:rsidRDefault="00471E3A" w:rsidP="00471E3A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spacing w:before="75"/>
              <w:rPr>
                <w:rFonts w:ascii="Tahoma" w:eastAsia="Times New Roman" w:hAnsi="Tahoma" w:cs="Tahoma"/>
                <w:spacing w:val="2"/>
              </w:rPr>
            </w:pPr>
            <w:r w:rsidRPr="00471E3A">
              <w:rPr>
                <w:rFonts w:ascii="Tahoma" w:eastAsia="Times New Roman" w:hAnsi="Tahoma" w:cs="Tahoma"/>
                <w:spacing w:val="2"/>
              </w:rPr>
              <w:t>Syslog</w:t>
            </w:r>
          </w:p>
          <w:p w14:paraId="2762BE8F" w14:textId="77777777" w:rsidR="00471E3A" w:rsidRPr="00471E3A" w:rsidRDefault="00471E3A" w:rsidP="00471E3A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spacing w:before="75"/>
              <w:rPr>
                <w:rFonts w:ascii="Tahoma" w:eastAsia="Times New Roman" w:hAnsi="Tahoma" w:cs="Tahoma"/>
                <w:spacing w:val="2"/>
                <w:lang w:val="en-US"/>
              </w:rPr>
            </w:pPr>
            <w:r w:rsidRPr="00471E3A">
              <w:rPr>
                <w:rFonts w:ascii="Tahoma" w:eastAsia="Times New Roman" w:hAnsi="Tahoma" w:cs="Tahoma"/>
                <w:spacing w:val="2"/>
                <w:lang w:val="en-US"/>
              </w:rPr>
              <w:t>SNTP (Simple Network Time Protocol)</w:t>
            </w:r>
          </w:p>
          <w:p w14:paraId="12353CEF" w14:textId="77777777" w:rsidR="00471E3A" w:rsidRPr="00471E3A" w:rsidRDefault="00471E3A" w:rsidP="00471E3A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spacing w:before="75"/>
              <w:rPr>
                <w:rFonts w:ascii="Tahoma" w:eastAsia="Times New Roman" w:hAnsi="Tahoma" w:cs="Tahoma"/>
                <w:spacing w:val="2"/>
              </w:rPr>
            </w:pPr>
            <w:r w:rsidRPr="00471E3A">
              <w:rPr>
                <w:rFonts w:ascii="Tahoma" w:eastAsia="Times New Roman" w:hAnsi="Tahoma" w:cs="Tahoma"/>
                <w:spacing w:val="2"/>
              </w:rPr>
              <w:t>Traceroute</w:t>
            </w:r>
          </w:p>
          <w:p w14:paraId="1F6F4D28" w14:textId="77777777" w:rsidR="00471E3A" w:rsidRPr="00471E3A" w:rsidRDefault="00471E3A" w:rsidP="00471E3A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spacing w:before="75"/>
              <w:rPr>
                <w:rFonts w:ascii="Tahoma" w:eastAsia="Times New Roman" w:hAnsi="Tahoma" w:cs="Tahoma"/>
                <w:spacing w:val="2"/>
              </w:rPr>
            </w:pPr>
            <w:r w:rsidRPr="00471E3A">
              <w:rPr>
                <w:rFonts w:ascii="Tahoma" w:eastAsia="Times New Roman" w:hAnsi="Tahoma" w:cs="Tahoma"/>
                <w:spacing w:val="2"/>
              </w:rPr>
              <w:t>LLDP (IEEE 802.1ab) + LLDP MED</w:t>
            </w:r>
          </w:p>
          <w:p w14:paraId="0BEFB114" w14:textId="77777777" w:rsidR="00471E3A" w:rsidRPr="00471E3A" w:rsidRDefault="00471E3A" w:rsidP="00471E3A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spacing w:before="75"/>
              <w:rPr>
                <w:rFonts w:ascii="Tahoma" w:eastAsia="Times New Roman" w:hAnsi="Tahoma" w:cs="Tahoma"/>
                <w:spacing w:val="2"/>
              </w:rPr>
            </w:pPr>
            <w:r w:rsidRPr="00471E3A">
              <w:rPr>
                <w:rFonts w:ascii="Tahoma" w:eastAsia="Times New Roman" w:hAnsi="Tahoma" w:cs="Tahoma"/>
                <w:spacing w:val="2"/>
              </w:rPr>
              <w:t>Возможность обработки трафика управления с двумя заголовками IEEE 802.1Q</w:t>
            </w:r>
          </w:p>
          <w:p w14:paraId="056912ED" w14:textId="77777777" w:rsidR="00471E3A" w:rsidRPr="00471E3A" w:rsidRDefault="00471E3A" w:rsidP="00471E3A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spacing w:before="75"/>
              <w:rPr>
                <w:rFonts w:ascii="Tahoma" w:eastAsia="Times New Roman" w:hAnsi="Tahoma" w:cs="Tahoma"/>
                <w:spacing w:val="2"/>
              </w:rPr>
            </w:pPr>
            <w:r w:rsidRPr="00471E3A">
              <w:rPr>
                <w:rFonts w:ascii="Tahoma" w:eastAsia="Times New Roman" w:hAnsi="Tahoma" w:cs="Tahoma"/>
                <w:spacing w:val="2"/>
              </w:rPr>
              <w:t>Поддержка авторизации вводимых команд с помощью сервера TACACS+</w:t>
            </w:r>
          </w:p>
          <w:p w14:paraId="2B07CC97" w14:textId="77777777" w:rsidR="00471E3A" w:rsidRPr="00471E3A" w:rsidRDefault="00471E3A" w:rsidP="00471E3A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spacing w:before="75"/>
              <w:rPr>
                <w:rFonts w:ascii="Tahoma" w:eastAsia="Times New Roman" w:hAnsi="Tahoma" w:cs="Tahoma"/>
                <w:spacing w:val="2"/>
              </w:rPr>
            </w:pPr>
            <w:r w:rsidRPr="00471E3A">
              <w:rPr>
                <w:rFonts w:ascii="Tahoma" w:eastAsia="Times New Roman" w:hAnsi="Tahoma" w:cs="Tahoma"/>
                <w:spacing w:val="2"/>
              </w:rPr>
              <w:t>Поддержка IPv4/IPv6 ACL для управления устройством</w:t>
            </w:r>
          </w:p>
          <w:p w14:paraId="65408310" w14:textId="77777777" w:rsidR="00471E3A" w:rsidRPr="00471E3A" w:rsidRDefault="00471E3A" w:rsidP="00471E3A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spacing w:before="75"/>
              <w:rPr>
                <w:rFonts w:ascii="Tahoma" w:eastAsia="Times New Roman" w:hAnsi="Tahoma" w:cs="Tahoma"/>
                <w:spacing w:val="2"/>
              </w:rPr>
            </w:pPr>
            <w:r w:rsidRPr="00471E3A">
              <w:rPr>
                <w:rFonts w:ascii="Tahoma" w:eastAsia="Times New Roman" w:hAnsi="Tahoma" w:cs="Tahoma"/>
                <w:spacing w:val="2"/>
              </w:rPr>
              <w:t>Управление доступом к коммутатору – уровни привилегий для пользователей</w:t>
            </w:r>
          </w:p>
          <w:p w14:paraId="76F0DE37" w14:textId="77777777" w:rsidR="00471E3A" w:rsidRPr="00471E3A" w:rsidRDefault="00471E3A" w:rsidP="00471E3A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spacing w:before="75"/>
              <w:rPr>
                <w:rFonts w:ascii="Tahoma" w:eastAsia="Times New Roman" w:hAnsi="Tahoma" w:cs="Tahoma"/>
                <w:spacing w:val="2"/>
              </w:rPr>
            </w:pPr>
            <w:r w:rsidRPr="00471E3A">
              <w:rPr>
                <w:rFonts w:ascii="Tahoma" w:eastAsia="Times New Roman" w:hAnsi="Tahoma" w:cs="Tahoma"/>
                <w:spacing w:val="2"/>
              </w:rPr>
              <w:t>Блокировка интерфейса управления</w:t>
            </w:r>
          </w:p>
          <w:p w14:paraId="1189E948" w14:textId="77777777" w:rsidR="00471E3A" w:rsidRPr="00471E3A" w:rsidRDefault="00471E3A" w:rsidP="00471E3A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spacing w:before="75"/>
              <w:rPr>
                <w:rFonts w:ascii="Tahoma" w:eastAsia="Times New Roman" w:hAnsi="Tahoma" w:cs="Tahoma"/>
                <w:spacing w:val="2"/>
              </w:rPr>
            </w:pPr>
            <w:r w:rsidRPr="00471E3A">
              <w:rPr>
                <w:rFonts w:ascii="Tahoma" w:eastAsia="Times New Roman" w:hAnsi="Tahoma" w:cs="Tahoma"/>
                <w:spacing w:val="2"/>
              </w:rPr>
              <w:t>Локальная аутентификация</w:t>
            </w:r>
          </w:p>
          <w:p w14:paraId="72C72806" w14:textId="77777777" w:rsidR="00471E3A" w:rsidRPr="00471E3A" w:rsidRDefault="00471E3A" w:rsidP="00471E3A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spacing w:before="75"/>
              <w:rPr>
                <w:rFonts w:ascii="Tahoma" w:eastAsia="Times New Roman" w:hAnsi="Tahoma" w:cs="Tahoma"/>
                <w:spacing w:val="2"/>
              </w:rPr>
            </w:pPr>
            <w:r w:rsidRPr="00471E3A">
              <w:rPr>
                <w:rFonts w:ascii="Tahoma" w:eastAsia="Times New Roman" w:hAnsi="Tahoma" w:cs="Tahoma"/>
                <w:spacing w:val="2"/>
              </w:rPr>
              <w:t>Фильтрация IP-адресов для SNMP</w:t>
            </w:r>
          </w:p>
          <w:p w14:paraId="5D576936" w14:textId="77777777" w:rsidR="00471E3A" w:rsidRPr="00471E3A" w:rsidRDefault="00471E3A" w:rsidP="00471E3A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spacing w:before="75"/>
              <w:rPr>
                <w:rFonts w:ascii="Tahoma" w:eastAsia="Times New Roman" w:hAnsi="Tahoma" w:cs="Tahoma"/>
                <w:spacing w:val="2"/>
                <w:lang w:val="en-US"/>
              </w:rPr>
            </w:pPr>
            <w:r w:rsidRPr="00471E3A">
              <w:rPr>
                <w:rFonts w:ascii="Tahoma" w:eastAsia="Times New Roman" w:hAnsi="Tahoma" w:cs="Tahoma"/>
                <w:spacing w:val="2"/>
              </w:rPr>
              <w:t>Клиент</w:t>
            </w:r>
            <w:r w:rsidRPr="00471E3A">
              <w:rPr>
                <w:rFonts w:ascii="Tahoma" w:eastAsia="Times New Roman" w:hAnsi="Tahoma" w:cs="Tahoma"/>
                <w:spacing w:val="2"/>
                <w:lang w:val="en-US"/>
              </w:rPr>
              <w:t xml:space="preserve"> RADIUS, TACACS+ (Terminal Access Controller Access Control System)</w:t>
            </w:r>
          </w:p>
          <w:p w14:paraId="7D6C2058" w14:textId="77777777" w:rsidR="00471E3A" w:rsidRPr="00471E3A" w:rsidRDefault="00471E3A" w:rsidP="00471E3A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spacing w:before="75"/>
              <w:rPr>
                <w:rFonts w:ascii="Tahoma" w:eastAsia="Times New Roman" w:hAnsi="Tahoma" w:cs="Tahoma"/>
                <w:spacing w:val="2"/>
              </w:rPr>
            </w:pPr>
            <w:r w:rsidRPr="00471E3A">
              <w:rPr>
                <w:rFonts w:ascii="Tahoma" w:eastAsia="Times New Roman" w:hAnsi="Tahoma" w:cs="Tahoma"/>
                <w:spacing w:val="2"/>
              </w:rPr>
              <w:lastRenderedPageBreak/>
              <w:t>Клиент Telnet, клиент SSH</w:t>
            </w:r>
          </w:p>
          <w:p w14:paraId="3821C71B" w14:textId="77777777" w:rsidR="00471E3A" w:rsidRPr="00471E3A" w:rsidRDefault="00471E3A" w:rsidP="00471E3A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spacing w:before="75"/>
              <w:rPr>
                <w:rFonts w:ascii="Tahoma" w:eastAsia="Times New Roman" w:hAnsi="Tahoma" w:cs="Tahoma"/>
                <w:spacing w:val="2"/>
              </w:rPr>
            </w:pPr>
            <w:r w:rsidRPr="00471E3A">
              <w:rPr>
                <w:rFonts w:ascii="Tahoma" w:eastAsia="Times New Roman" w:hAnsi="Tahoma" w:cs="Tahoma"/>
                <w:spacing w:val="2"/>
              </w:rPr>
              <w:t>Сервер Telnet, сервер SSH</w:t>
            </w:r>
          </w:p>
          <w:p w14:paraId="02E02975" w14:textId="77777777" w:rsidR="00471E3A" w:rsidRPr="00471E3A" w:rsidRDefault="00471E3A" w:rsidP="00471E3A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spacing w:before="75"/>
              <w:rPr>
                <w:rFonts w:ascii="Tahoma" w:eastAsia="Times New Roman" w:hAnsi="Tahoma" w:cs="Tahoma"/>
                <w:spacing w:val="2"/>
              </w:rPr>
            </w:pPr>
            <w:r w:rsidRPr="00471E3A">
              <w:rPr>
                <w:rFonts w:ascii="Tahoma" w:eastAsia="Times New Roman" w:hAnsi="Tahoma" w:cs="Tahoma"/>
                <w:spacing w:val="2"/>
              </w:rPr>
              <w:t>Поддержка макрокоманд</w:t>
            </w:r>
          </w:p>
          <w:p w14:paraId="6CA32E64" w14:textId="77777777" w:rsidR="00471E3A" w:rsidRPr="00471E3A" w:rsidRDefault="00471E3A" w:rsidP="00471E3A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spacing w:before="75"/>
              <w:rPr>
                <w:rFonts w:ascii="Tahoma" w:eastAsia="Times New Roman" w:hAnsi="Tahoma" w:cs="Tahoma"/>
                <w:spacing w:val="2"/>
              </w:rPr>
            </w:pPr>
            <w:r w:rsidRPr="00471E3A">
              <w:rPr>
                <w:rFonts w:ascii="Tahoma" w:eastAsia="Times New Roman" w:hAnsi="Tahoma" w:cs="Tahoma"/>
                <w:spacing w:val="2"/>
              </w:rPr>
              <w:t>Журналирование вводимых команд по протоколу TACACS+</w:t>
            </w:r>
          </w:p>
          <w:p w14:paraId="4B3797B5" w14:textId="77777777" w:rsidR="00471E3A" w:rsidRPr="00471E3A" w:rsidRDefault="00471E3A" w:rsidP="00471E3A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spacing w:before="75"/>
              <w:rPr>
                <w:rFonts w:ascii="Tahoma" w:eastAsia="Times New Roman" w:hAnsi="Tahoma" w:cs="Tahoma"/>
                <w:spacing w:val="2"/>
              </w:rPr>
            </w:pPr>
            <w:r w:rsidRPr="00471E3A">
              <w:rPr>
                <w:rFonts w:ascii="Tahoma" w:eastAsia="Times New Roman" w:hAnsi="Tahoma" w:cs="Tahoma"/>
                <w:spacing w:val="2"/>
              </w:rPr>
              <w:t>Автоматическая настройка DHCP</w:t>
            </w:r>
          </w:p>
          <w:p w14:paraId="2EC3E262" w14:textId="77777777" w:rsidR="00471E3A" w:rsidRPr="00471E3A" w:rsidRDefault="00471E3A" w:rsidP="00471E3A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spacing w:before="75"/>
              <w:rPr>
                <w:rFonts w:ascii="Tahoma" w:eastAsia="Times New Roman" w:hAnsi="Tahoma" w:cs="Tahoma"/>
                <w:spacing w:val="2"/>
              </w:rPr>
            </w:pPr>
            <w:r w:rsidRPr="00471E3A">
              <w:rPr>
                <w:rFonts w:ascii="Tahoma" w:eastAsia="Times New Roman" w:hAnsi="Tahoma" w:cs="Tahoma"/>
                <w:spacing w:val="2"/>
              </w:rPr>
              <w:t>DHCP Relay (поддержка IРv4)</w:t>
            </w:r>
          </w:p>
          <w:p w14:paraId="2BD08519" w14:textId="77777777" w:rsidR="00471E3A" w:rsidRPr="00471E3A" w:rsidRDefault="00471E3A" w:rsidP="00471E3A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spacing w:before="75"/>
              <w:rPr>
                <w:rFonts w:ascii="Tahoma" w:eastAsia="Times New Roman" w:hAnsi="Tahoma" w:cs="Tahoma"/>
                <w:spacing w:val="2"/>
              </w:rPr>
            </w:pPr>
            <w:r w:rsidRPr="00471E3A">
              <w:rPr>
                <w:rFonts w:ascii="Tahoma" w:eastAsia="Times New Roman" w:hAnsi="Tahoma" w:cs="Tahoma"/>
                <w:spacing w:val="2"/>
              </w:rPr>
              <w:t>DHCP Relay Option 82</w:t>
            </w:r>
          </w:p>
          <w:p w14:paraId="798ECC19" w14:textId="77777777" w:rsidR="00471E3A" w:rsidRPr="00471E3A" w:rsidRDefault="00471E3A" w:rsidP="00471E3A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spacing w:before="75"/>
              <w:rPr>
                <w:rFonts w:ascii="Tahoma" w:eastAsia="Times New Roman" w:hAnsi="Tahoma" w:cs="Tahoma"/>
                <w:spacing w:val="2"/>
              </w:rPr>
            </w:pPr>
            <w:r w:rsidRPr="00471E3A">
              <w:rPr>
                <w:rFonts w:ascii="Tahoma" w:eastAsia="Times New Roman" w:hAnsi="Tahoma" w:cs="Tahoma"/>
                <w:spacing w:val="2"/>
              </w:rPr>
              <w:t>Сервер DHCP</w:t>
            </w:r>
          </w:p>
          <w:p w14:paraId="7638C7E0" w14:textId="77777777" w:rsidR="00471E3A" w:rsidRPr="00471E3A" w:rsidRDefault="00471E3A" w:rsidP="00471E3A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spacing w:before="75"/>
              <w:rPr>
                <w:rFonts w:ascii="Tahoma" w:eastAsia="Times New Roman" w:hAnsi="Tahoma" w:cs="Tahoma"/>
                <w:spacing w:val="2"/>
              </w:rPr>
            </w:pPr>
            <w:r w:rsidRPr="00471E3A">
              <w:rPr>
                <w:rFonts w:ascii="Tahoma" w:eastAsia="Times New Roman" w:hAnsi="Tahoma" w:cs="Tahoma"/>
                <w:spacing w:val="2"/>
              </w:rPr>
              <w:t>Добавление тега PPPoE Circuit-ID</w:t>
            </w:r>
          </w:p>
          <w:p w14:paraId="7B58D2AF" w14:textId="77777777" w:rsidR="00471E3A" w:rsidRPr="00471E3A" w:rsidRDefault="00471E3A" w:rsidP="00471E3A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spacing w:before="75"/>
              <w:rPr>
                <w:rFonts w:ascii="Tahoma" w:eastAsia="Times New Roman" w:hAnsi="Tahoma" w:cs="Tahoma"/>
                <w:spacing w:val="2"/>
              </w:rPr>
            </w:pPr>
            <w:r w:rsidRPr="00471E3A">
              <w:rPr>
                <w:rFonts w:ascii="Tahoma" w:eastAsia="Times New Roman" w:hAnsi="Tahoma" w:cs="Tahoma"/>
                <w:spacing w:val="2"/>
              </w:rPr>
              <w:t>Flash File System</w:t>
            </w:r>
          </w:p>
          <w:p w14:paraId="19977C96" w14:textId="77777777" w:rsidR="00471E3A" w:rsidRPr="00471E3A" w:rsidRDefault="00471E3A" w:rsidP="00471E3A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spacing w:before="75"/>
              <w:rPr>
                <w:rFonts w:ascii="Tahoma" w:eastAsia="Times New Roman" w:hAnsi="Tahoma" w:cs="Tahoma"/>
                <w:spacing w:val="2"/>
              </w:rPr>
            </w:pPr>
            <w:r w:rsidRPr="00471E3A">
              <w:rPr>
                <w:rFonts w:ascii="Tahoma" w:eastAsia="Times New Roman" w:hAnsi="Tahoma" w:cs="Tahoma"/>
                <w:spacing w:val="2"/>
              </w:rPr>
              <w:t>Команды отладки</w:t>
            </w:r>
          </w:p>
          <w:p w14:paraId="63934774" w14:textId="77777777" w:rsidR="00471E3A" w:rsidRPr="00471E3A" w:rsidRDefault="00471E3A" w:rsidP="00471E3A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spacing w:before="75"/>
              <w:rPr>
                <w:rFonts w:ascii="Tahoma" w:eastAsia="Times New Roman" w:hAnsi="Tahoma" w:cs="Tahoma"/>
                <w:spacing w:val="2"/>
              </w:rPr>
            </w:pPr>
            <w:r w:rsidRPr="00471E3A">
              <w:rPr>
                <w:rFonts w:ascii="Tahoma" w:eastAsia="Times New Roman" w:hAnsi="Tahoma" w:cs="Tahoma"/>
                <w:spacing w:val="2"/>
              </w:rPr>
              <w:t>Механизм ограничения трафика в сторону CPU</w:t>
            </w:r>
          </w:p>
          <w:p w14:paraId="2429197D" w14:textId="77777777" w:rsidR="00471E3A" w:rsidRPr="00471E3A" w:rsidRDefault="00471E3A" w:rsidP="00471E3A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spacing w:before="75"/>
              <w:rPr>
                <w:rFonts w:ascii="Tahoma" w:eastAsia="Times New Roman" w:hAnsi="Tahoma" w:cs="Tahoma"/>
                <w:spacing w:val="2"/>
              </w:rPr>
            </w:pPr>
            <w:r w:rsidRPr="00471E3A">
              <w:rPr>
                <w:rFonts w:ascii="Tahoma" w:eastAsia="Times New Roman" w:hAnsi="Tahoma" w:cs="Tahoma"/>
                <w:spacing w:val="2"/>
              </w:rPr>
              <w:t>Шифрование пароля</w:t>
            </w:r>
          </w:p>
          <w:p w14:paraId="57C39CE9" w14:textId="77777777" w:rsidR="00471E3A" w:rsidRPr="00471E3A" w:rsidRDefault="00471E3A" w:rsidP="00471E3A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spacing w:before="75"/>
              <w:rPr>
                <w:rFonts w:ascii="Tahoma" w:eastAsia="Times New Roman" w:hAnsi="Tahoma" w:cs="Tahoma"/>
                <w:spacing w:val="2"/>
              </w:rPr>
            </w:pPr>
            <w:r w:rsidRPr="00471E3A">
              <w:rPr>
                <w:rFonts w:ascii="Tahoma" w:eastAsia="Times New Roman" w:hAnsi="Tahoma" w:cs="Tahoma"/>
                <w:spacing w:val="2"/>
              </w:rPr>
              <w:t>Ping (поддержка IPv4/IPv6)</w:t>
            </w:r>
          </w:p>
          <w:p w14:paraId="066781F2" w14:textId="77777777" w:rsidR="00471E3A" w:rsidRPr="00471E3A" w:rsidRDefault="00471E3A" w:rsidP="00471E3A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spacing w:before="75"/>
              <w:rPr>
                <w:rFonts w:ascii="Tahoma" w:eastAsia="Times New Roman" w:hAnsi="Tahoma" w:cs="Tahoma"/>
                <w:spacing w:val="2"/>
              </w:rPr>
            </w:pPr>
            <w:r w:rsidRPr="00471E3A">
              <w:rPr>
                <w:rFonts w:ascii="Tahoma" w:eastAsia="Times New Roman" w:hAnsi="Tahoma" w:cs="Tahoma"/>
                <w:spacing w:val="2"/>
              </w:rPr>
              <w:t>Поддержка статических маршрутов IPv4/IPv6</w:t>
            </w:r>
          </w:p>
          <w:p w14:paraId="14CA0F86" w14:textId="0E4B20AD" w:rsidR="00557778" w:rsidRPr="00314F73" w:rsidRDefault="00471E3A" w:rsidP="00471E3A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spacing w:before="75"/>
              <w:rPr>
                <w:rFonts w:ascii="Tahoma" w:eastAsia="Times New Roman" w:hAnsi="Tahoma" w:cs="Tahoma"/>
                <w:spacing w:val="2"/>
              </w:rPr>
            </w:pPr>
            <w:r w:rsidRPr="00471E3A">
              <w:rPr>
                <w:rFonts w:ascii="Tahoma" w:eastAsia="Times New Roman" w:hAnsi="Tahoma" w:cs="Tahoma"/>
                <w:spacing w:val="2"/>
              </w:rPr>
              <w:t>Поддержка двух версий файлов конфигурации</w:t>
            </w:r>
          </w:p>
        </w:tc>
      </w:tr>
      <w:tr w:rsidR="00557778" w:rsidRPr="00557778" w14:paraId="641D5F49" w14:textId="77777777" w:rsidTr="00557778">
        <w:tc>
          <w:tcPr>
            <w:tcW w:w="2977" w:type="dxa"/>
          </w:tcPr>
          <w:p w14:paraId="06F68197" w14:textId="77777777" w:rsidR="00557778" w:rsidRPr="00314F73" w:rsidRDefault="00557778" w:rsidP="00557778">
            <w:pPr>
              <w:rPr>
                <w:rFonts w:ascii="Tahoma" w:hAnsi="Tahoma" w:cs="Tahoma"/>
                <w:b/>
              </w:rPr>
            </w:pPr>
            <w:r w:rsidRPr="00314F73">
              <w:rPr>
                <w:rFonts w:ascii="Tahoma" w:hAnsi="Tahoma" w:cs="Tahoma"/>
                <w:b/>
              </w:rPr>
              <w:lastRenderedPageBreak/>
              <w:t>Функции мониторинга</w:t>
            </w:r>
          </w:p>
        </w:tc>
        <w:tc>
          <w:tcPr>
            <w:tcW w:w="7513" w:type="dxa"/>
          </w:tcPr>
          <w:p w14:paraId="56BAD8AF" w14:textId="77777777" w:rsidR="00471E3A" w:rsidRPr="00471E3A" w:rsidRDefault="00471E3A" w:rsidP="00471E3A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spacing w:val="2"/>
              </w:rPr>
            </w:pPr>
            <w:r w:rsidRPr="00471E3A">
              <w:rPr>
                <w:rFonts w:ascii="Tahoma" w:eastAsia="Times New Roman" w:hAnsi="Tahoma" w:cs="Tahoma"/>
                <w:spacing w:val="2"/>
              </w:rPr>
              <w:t>Статистика интерфейсов</w:t>
            </w:r>
          </w:p>
          <w:p w14:paraId="59179035" w14:textId="77777777" w:rsidR="00471E3A" w:rsidRPr="00471E3A" w:rsidRDefault="00471E3A" w:rsidP="00471E3A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spacing w:before="75"/>
              <w:rPr>
                <w:rFonts w:ascii="Tahoma" w:eastAsia="Times New Roman" w:hAnsi="Tahoma" w:cs="Tahoma"/>
                <w:spacing w:val="2"/>
              </w:rPr>
            </w:pPr>
            <w:r w:rsidRPr="00471E3A">
              <w:rPr>
                <w:rFonts w:ascii="Tahoma" w:eastAsia="Times New Roman" w:hAnsi="Tahoma" w:cs="Tahoma"/>
                <w:spacing w:val="2"/>
              </w:rPr>
              <w:t>Поддержка мониторинга загрузки CPU по задачам и очередям</w:t>
            </w:r>
          </w:p>
          <w:p w14:paraId="78042AE6" w14:textId="77777777" w:rsidR="00471E3A" w:rsidRPr="00471E3A" w:rsidRDefault="00471E3A" w:rsidP="00471E3A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spacing w:before="75"/>
              <w:rPr>
                <w:rFonts w:ascii="Tahoma" w:eastAsia="Times New Roman" w:hAnsi="Tahoma" w:cs="Tahoma"/>
                <w:spacing w:val="2"/>
              </w:rPr>
            </w:pPr>
            <w:r w:rsidRPr="00471E3A">
              <w:rPr>
                <w:rFonts w:ascii="Tahoma" w:eastAsia="Times New Roman" w:hAnsi="Tahoma" w:cs="Tahoma"/>
                <w:spacing w:val="2"/>
              </w:rPr>
              <w:t>Мониторинг загрузки оперативной памяти (RAM)</w:t>
            </w:r>
          </w:p>
          <w:p w14:paraId="52EEBE1A" w14:textId="77777777" w:rsidR="00471E3A" w:rsidRPr="00471E3A" w:rsidRDefault="00471E3A" w:rsidP="00471E3A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spacing w:before="75"/>
              <w:rPr>
                <w:rFonts w:ascii="Tahoma" w:eastAsia="Times New Roman" w:hAnsi="Tahoma" w:cs="Tahoma"/>
                <w:spacing w:val="2"/>
              </w:rPr>
            </w:pPr>
            <w:r w:rsidRPr="00471E3A">
              <w:rPr>
                <w:rFonts w:ascii="Tahoma" w:eastAsia="Times New Roman" w:hAnsi="Tahoma" w:cs="Tahoma"/>
                <w:spacing w:val="2"/>
              </w:rPr>
              <w:t>Мониторинг температуры</w:t>
            </w:r>
          </w:p>
          <w:p w14:paraId="19260F15" w14:textId="657704A1" w:rsidR="00557778" w:rsidRPr="00314F73" w:rsidRDefault="00471E3A" w:rsidP="00471E3A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spacing w:before="75"/>
              <w:rPr>
                <w:rFonts w:ascii="Tahoma" w:eastAsia="Times New Roman" w:hAnsi="Tahoma" w:cs="Tahoma"/>
                <w:spacing w:val="2"/>
              </w:rPr>
            </w:pPr>
            <w:r w:rsidRPr="00471E3A">
              <w:rPr>
                <w:rFonts w:ascii="Tahoma" w:eastAsia="Times New Roman" w:hAnsi="Tahoma" w:cs="Tahoma"/>
                <w:spacing w:val="2"/>
              </w:rPr>
              <w:t>Мониторинг TCAM</w:t>
            </w:r>
          </w:p>
        </w:tc>
      </w:tr>
      <w:tr w:rsidR="00557778" w:rsidRPr="00557778" w14:paraId="78C60408" w14:textId="77777777" w:rsidTr="00557778">
        <w:tc>
          <w:tcPr>
            <w:tcW w:w="2977" w:type="dxa"/>
          </w:tcPr>
          <w:p w14:paraId="55DD585F" w14:textId="77777777" w:rsidR="00557778" w:rsidRPr="00314F73" w:rsidRDefault="00557778" w:rsidP="00557778">
            <w:pPr>
              <w:rPr>
                <w:rFonts w:ascii="Tahoma" w:hAnsi="Tahoma" w:cs="Tahoma"/>
                <w:b/>
              </w:rPr>
            </w:pPr>
            <w:r w:rsidRPr="00314F73">
              <w:rPr>
                <w:rFonts w:ascii="Tahoma" w:hAnsi="Tahoma" w:cs="Tahoma"/>
                <w:b/>
              </w:rPr>
              <w:t>Электропитание</w:t>
            </w:r>
          </w:p>
        </w:tc>
        <w:tc>
          <w:tcPr>
            <w:tcW w:w="7513" w:type="dxa"/>
          </w:tcPr>
          <w:p w14:paraId="27942116" w14:textId="77777777" w:rsidR="00557778" w:rsidRPr="00314F73" w:rsidRDefault="00557778" w:rsidP="007A0F27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left="51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314F73">
              <w:rPr>
                <w:rFonts w:ascii="Tahoma" w:eastAsia="Times New Roman" w:hAnsi="Tahoma" w:cs="Tahoma"/>
                <w:spacing w:val="-2"/>
              </w:rPr>
              <w:t>два источника питания с возможностью горячей замены</w:t>
            </w:r>
          </w:p>
        </w:tc>
      </w:tr>
      <w:tr w:rsidR="00557778" w:rsidRPr="00557778" w14:paraId="794716D3" w14:textId="77777777" w:rsidTr="00557778">
        <w:tc>
          <w:tcPr>
            <w:tcW w:w="2977" w:type="dxa"/>
          </w:tcPr>
          <w:p w14:paraId="5F95AC34" w14:textId="77777777" w:rsidR="00557778" w:rsidRPr="00314F73" w:rsidRDefault="00557778" w:rsidP="00557778">
            <w:pPr>
              <w:rPr>
                <w:rFonts w:ascii="Tahoma" w:hAnsi="Tahoma" w:cs="Tahoma"/>
                <w:b/>
              </w:rPr>
            </w:pPr>
            <w:r w:rsidRPr="00314F73">
              <w:rPr>
                <w:rFonts w:ascii="Tahoma" w:hAnsi="Tahoma" w:cs="Tahoma"/>
                <w:b/>
              </w:rPr>
              <w:t>Гарантийное обслуживание и поддержка</w:t>
            </w:r>
          </w:p>
        </w:tc>
        <w:tc>
          <w:tcPr>
            <w:tcW w:w="7513" w:type="dxa"/>
          </w:tcPr>
          <w:p w14:paraId="0BFC2621" w14:textId="77777777" w:rsidR="00557778" w:rsidRPr="00314F73" w:rsidRDefault="00557778" w:rsidP="007A0F27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left="51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314F73">
              <w:rPr>
                <w:rFonts w:ascii="Tahoma" w:eastAsia="Times New Roman" w:hAnsi="Tahoma" w:cs="Tahoma"/>
                <w:spacing w:val="-2"/>
              </w:rPr>
              <w:t>Не менее 3 лет</w:t>
            </w:r>
          </w:p>
          <w:p w14:paraId="634F6E4B" w14:textId="77777777" w:rsidR="00557778" w:rsidRPr="00314F73" w:rsidRDefault="00557778" w:rsidP="007A0F27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left="51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314F73">
              <w:rPr>
                <w:rFonts w:ascii="Tahoma" w:eastAsia="Times New Roman" w:hAnsi="Tahoma" w:cs="Tahoma"/>
                <w:spacing w:val="-2"/>
              </w:rPr>
              <w:t>Безлимитное количество обращений</w:t>
            </w:r>
          </w:p>
        </w:tc>
      </w:tr>
    </w:tbl>
    <w:p w14:paraId="374385DA" w14:textId="77777777" w:rsidR="00557778" w:rsidRPr="00557778" w:rsidRDefault="00557778" w:rsidP="00557778">
      <w:pPr>
        <w:widowControl/>
        <w:autoSpaceDE/>
        <w:autoSpaceDN/>
        <w:adjustRightInd/>
        <w:ind w:left="2126"/>
        <w:contextualSpacing/>
        <w:jc w:val="both"/>
        <w:rPr>
          <w:rFonts w:ascii="Tahoma" w:hAnsi="Tahoma" w:cs="Tahoma"/>
          <w:b/>
        </w:rPr>
      </w:pPr>
    </w:p>
    <w:p w14:paraId="4D853FFE" w14:textId="1C91EC16" w:rsidR="00557778" w:rsidRPr="00557778" w:rsidRDefault="00557778" w:rsidP="00557778">
      <w:pPr>
        <w:widowControl/>
        <w:tabs>
          <w:tab w:val="num" w:pos="851"/>
        </w:tabs>
        <w:autoSpaceDE/>
        <w:autoSpaceDN/>
        <w:adjustRightInd/>
        <w:jc w:val="both"/>
        <w:rPr>
          <w:rFonts w:ascii="Tahoma" w:hAnsi="Tahoma" w:cs="Tahoma"/>
          <w:b/>
        </w:rPr>
      </w:pPr>
    </w:p>
    <w:p w14:paraId="0BF4C0E7" w14:textId="77777777" w:rsidR="00557778" w:rsidRPr="00557778" w:rsidRDefault="00557778" w:rsidP="00557778">
      <w:pPr>
        <w:widowControl/>
        <w:tabs>
          <w:tab w:val="num" w:pos="851"/>
        </w:tabs>
        <w:autoSpaceDE/>
        <w:autoSpaceDN/>
        <w:adjustRightInd/>
        <w:jc w:val="both"/>
        <w:rPr>
          <w:rFonts w:ascii="Tahoma" w:hAnsi="Tahoma" w:cs="Tahoma"/>
          <w:b/>
        </w:rPr>
      </w:pPr>
    </w:p>
    <w:p w14:paraId="47991849" w14:textId="77777777" w:rsidR="00557778" w:rsidRPr="00557778" w:rsidRDefault="00557778" w:rsidP="007A0F27">
      <w:pPr>
        <w:widowControl/>
        <w:numPr>
          <w:ilvl w:val="0"/>
          <w:numId w:val="1"/>
        </w:numPr>
        <w:autoSpaceDE/>
        <w:autoSpaceDN/>
        <w:adjustRightInd/>
        <w:contextualSpacing/>
        <w:jc w:val="both"/>
        <w:rPr>
          <w:rFonts w:ascii="Tahoma" w:hAnsi="Tahoma" w:cs="Tahoma"/>
          <w:b/>
        </w:rPr>
      </w:pPr>
      <w:r w:rsidRPr="00557778">
        <w:rPr>
          <w:rFonts w:ascii="Tahoma" w:hAnsi="Tahoma" w:cs="Tahoma"/>
          <w:b/>
        </w:rPr>
        <w:t>Требования к качеству продукции, к упаковке и отгрузке продукции</w:t>
      </w:r>
    </w:p>
    <w:p w14:paraId="57459577" w14:textId="77777777" w:rsidR="00557778" w:rsidRPr="00557778" w:rsidRDefault="00557778" w:rsidP="00557778">
      <w:pPr>
        <w:widowControl/>
        <w:tabs>
          <w:tab w:val="num" w:pos="851"/>
        </w:tabs>
        <w:autoSpaceDE/>
        <w:autoSpaceDN/>
        <w:adjustRightInd/>
        <w:ind w:firstLine="426"/>
        <w:contextualSpacing/>
        <w:jc w:val="both"/>
        <w:rPr>
          <w:rFonts w:ascii="Tahoma" w:hAnsi="Tahoma" w:cs="Tahoma"/>
          <w:b/>
        </w:rPr>
      </w:pPr>
    </w:p>
    <w:p w14:paraId="2383D41E" w14:textId="77777777" w:rsidR="00557778" w:rsidRPr="00557778" w:rsidRDefault="00557778" w:rsidP="007A0F27">
      <w:pPr>
        <w:widowControl/>
        <w:numPr>
          <w:ilvl w:val="1"/>
          <w:numId w:val="1"/>
        </w:numPr>
        <w:autoSpaceDE/>
        <w:autoSpaceDN/>
        <w:adjustRightInd/>
        <w:spacing w:after="200"/>
        <w:ind w:left="0" w:firstLine="426"/>
        <w:contextualSpacing/>
        <w:jc w:val="both"/>
        <w:rPr>
          <w:rFonts w:ascii="Tahoma" w:hAnsi="Tahoma" w:cs="Tahoma"/>
        </w:rPr>
      </w:pPr>
      <w:r w:rsidRPr="00557778">
        <w:rPr>
          <w:rFonts w:ascii="Tahoma" w:hAnsi="Tahoma" w:cs="Tahoma"/>
        </w:rPr>
        <w:t>Доставка продукции осуществляется силами Поставщика на склады Покупателя. Поставщик осуществляет доставку продукции за свой счет. По прибытии на склад, разгрузка продукции осуществляется силами и за счет Поставщика в место, указанное Покупателем.</w:t>
      </w:r>
    </w:p>
    <w:p w14:paraId="136D4D3B" w14:textId="77777777" w:rsidR="00557778" w:rsidRPr="00557778" w:rsidRDefault="00557778" w:rsidP="007A0F27">
      <w:pPr>
        <w:widowControl/>
        <w:numPr>
          <w:ilvl w:val="1"/>
          <w:numId w:val="1"/>
        </w:numPr>
        <w:autoSpaceDE/>
        <w:autoSpaceDN/>
        <w:adjustRightInd/>
        <w:spacing w:after="200"/>
        <w:ind w:left="0" w:firstLine="426"/>
        <w:contextualSpacing/>
        <w:jc w:val="both"/>
        <w:rPr>
          <w:rFonts w:ascii="Tahoma" w:hAnsi="Tahoma" w:cs="Tahoma"/>
          <w:color w:val="000000"/>
        </w:rPr>
      </w:pPr>
      <w:r w:rsidRPr="00557778">
        <w:rPr>
          <w:rFonts w:ascii="Tahoma" w:hAnsi="Tahoma" w:cs="Tahoma"/>
        </w:rPr>
        <w:t>Продукция должна быть новым Товаром, который не был в употреблении,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свойства.</w:t>
      </w:r>
      <w:r w:rsidRPr="00557778">
        <w:rPr>
          <w:rFonts w:ascii="Tahoma" w:hAnsi="Tahoma" w:cs="Tahoma"/>
          <w:color w:val="000000"/>
        </w:rPr>
        <w:t xml:space="preserve"> </w:t>
      </w:r>
    </w:p>
    <w:p w14:paraId="63388B1A" w14:textId="77777777" w:rsidR="00557778" w:rsidRPr="00557778" w:rsidRDefault="00557778" w:rsidP="007A0F27">
      <w:pPr>
        <w:widowControl/>
        <w:numPr>
          <w:ilvl w:val="1"/>
          <w:numId w:val="1"/>
        </w:numPr>
        <w:autoSpaceDE/>
        <w:autoSpaceDN/>
        <w:adjustRightInd/>
        <w:spacing w:after="200"/>
        <w:ind w:left="0" w:firstLine="426"/>
        <w:contextualSpacing/>
        <w:jc w:val="both"/>
        <w:rPr>
          <w:rFonts w:ascii="Tahoma" w:hAnsi="Tahoma" w:cs="Tahoma"/>
          <w:color w:val="000000"/>
        </w:rPr>
      </w:pPr>
      <w:r w:rsidRPr="00557778">
        <w:rPr>
          <w:rFonts w:ascii="Tahoma" w:hAnsi="Tahoma" w:cs="Tahoma"/>
        </w:rPr>
        <w:t>Продукция, ее детали, комплектующие и расходные материалы, поставляемые в комплекте с ней должны быть оригинальными, новыми (не восстановленными, не отремонтированными), сертифицированными (если предусмотрена сертификация), не иметь дефектов, связанных с конструкцией, материалами или функционированием в процессе эксплуатации</w:t>
      </w:r>
    </w:p>
    <w:p w14:paraId="0B3D46E8" w14:textId="77777777" w:rsidR="00557778" w:rsidRPr="00557778" w:rsidRDefault="00557778" w:rsidP="007A0F27">
      <w:pPr>
        <w:widowControl/>
        <w:numPr>
          <w:ilvl w:val="1"/>
          <w:numId w:val="1"/>
        </w:numPr>
        <w:autoSpaceDE/>
        <w:autoSpaceDN/>
        <w:adjustRightInd/>
        <w:spacing w:after="200"/>
        <w:ind w:left="0" w:firstLine="426"/>
        <w:contextualSpacing/>
        <w:jc w:val="both"/>
        <w:rPr>
          <w:rFonts w:ascii="Tahoma" w:hAnsi="Tahoma" w:cs="Tahoma"/>
          <w:color w:val="000000"/>
        </w:rPr>
      </w:pPr>
      <w:r w:rsidRPr="00557778">
        <w:rPr>
          <w:rFonts w:ascii="Tahoma" w:hAnsi="Tahoma" w:cs="Tahoma"/>
        </w:rPr>
        <w:t>При подаче предложения на поставляемую продукцию обязательно указание в предложении количества, моделей и парт-номеров расходных материалов и опциональных устройств, поставляемых в комплекте с устройством печати</w:t>
      </w:r>
    </w:p>
    <w:p w14:paraId="48D5D952" w14:textId="77777777" w:rsidR="00557778" w:rsidRPr="00557778" w:rsidRDefault="00557778" w:rsidP="007A0F27">
      <w:pPr>
        <w:widowControl/>
        <w:numPr>
          <w:ilvl w:val="1"/>
          <w:numId w:val="1"/>
        </w:numPr>
        <w:autoSpaceDE/>
        <w:autoSpaceDN/>
        <w:adjustRightInd/>
        <w:ind w:left="0" w:firstLine="426"/>
        <w:contextualSpacing/>
        <w:jc w:val="both"/>
        <w:rPr>
          <w:rFonts w:ascii="Tahoma" w:hAnsi="Tahoma" w:cs="Tahoma"/>
          <w:color w:val="000000"/>
        </w:rPr>
      </w:pPr>
      <w:r w:rsidRPr="00557778">
        <w:rPr>
          <w:rFonts w:ascii="Tahoma" w:hAnsi="Tahoma" w:cs="Tahoma"/>
          <w:color w:val="000000"/>
        </w:rPr>
        <w:t>Продукция должна быть изготовлена в заводских условиях.</w:t>
      </w:r>
      <w:r w:rsidRPr="00557778">
        <w:rPr>
          <w:rFonts w:ascii="Tahoma" w:hAnsi="Tahoma" w:cs="Tahoma"/>
        </w:rPr>
        <w:t xml:space="preserve"> Продукция не должна быть в залоге, под арестом, не должен быть обременен риском конфискации.</w:t>
      </w:r>
    </w:p>
    <w:p w14:paraId="4EFEEA9E" w14:textId="77777777" w:rsidR="00557778" w:rsidRPr="00557778" w:rsidRDefault="00557778" w:rsidP="007A0F27">
      <w:pPr>
        <w:widowControl/>
        <w:numPr>
          <w:ilvl w:val="1"/>
          <w:numId w:val="1"/>
        </w:numPr>
        <w:autoSpaceDE/>
        <w:autoSpaceDN/>
        <w:adjustRightInd/>
        <w:ind w:left="0" w:firstLine="426"/>
        <w:contextualSpacing/>
        <w:jc w:val="both"/>
        <w:rPr>
          <w:rFonts w:ascii="Tahoma" w:hAnsi="Tahoma" w:cs="Tahoma"/>
          <w:snapToGrid w:val="0"/>
        </w:rPr>
      </w:pPr>
      <w:r w:rsidRPr="00557778">
        <w:rPr>
          <w:rFonts w:ascii="Tahoma" w:hAnsi="Tahoma" w:cs="Tahoma"/>
          <w:snapToGrid w:val="0"/>
        </w:rPr>
        <w:t>Упаковка продукции и грузовая тара должны обеспечивать сохранность продукции при транспортировке, при погрузо-разгрузочных работах к конечному месту эксплуатации и хранению.</w:t>
      </w:r>
    </w:p>
    <w:p w14:paraId="247B8259" w14:textId="77777777" w:rsidR="00557778" w:rsidRPr="00557778" w:rsidRDefault="00557778" w:rsidP="007A0F27">
      <w:pPr>
        <w:widowControl/>
        <w:numPr>
          <w:ilvl w:val="1"/>
          <w:numId w:val="1"/>
        </w:numPr>
        <w:autoSpaceDE/>
        <w:autoSpaceDN/>
        <w:adjustRightInd/>
        <w:ind w:left="0" w:firstLine="426"/>
        <w:contextualSpacing/>
        <w:jc w:val="both"/>
        <w:rPr>
          <w:rFonts w:ascii="Tahoma" w:hAnsi="Tahoma" w:cs="Tahoma"/>
          <w:snapToGrid w:val="0"/>
        </w:rPr>
      </w:pPr>
      <w:r w:rsidRPr="00557778">
        <w:rPr>
          <w:rFonts w:ascii="Tahoma" w:hAnsi="Tahoma" w:cs="Tahoma"/>
          <w:snapToGrid w:val="0"/>
        </w:rPr>
        <w:t>Маркировка упаковки должна строго соответствовать маркировке продукции и обеспечивать полную и однозначную идентификацию каждой единицы продукции при ее приемке.</w:t>
      </w:r>
    </w:p>
    <w:p w14:paraId="314446BB" w14:textId="77777777" w:rsidR="00557778" w:rsidRPr="00557778" w:rsidRDefault="00557778" w:rsidP="00557778">
      <w:pPr>
        <w:widowControl/>
        <w:tabs>
          <w:tab w:val="num" w:pos="851"/>
        </w:tabs>
        <w:autoSpaceDE/>
        <w:autoSpaceDN/>
        <w:adjustRightInd/>
        <w:ind w:firstLine="426"/>
        <w:contextualSpacing/>
        <w:jc w:val="both"/>
        <w:rPr>
          <w:rFonts w:ascii="Tahoma" w:hAnsi="Tahoma" w:cs="Tahoma"/>
          <w:snapToGrid w:val="0"/>
        </w:rPr>
      </w:pPr>
    </w:p>
    <w:p w14:paraId="235A48D4" w14:textId="77777777" w:rsidR="00557778" w:rsidRPr="00557778" w:rsidRDefault="00557778" w:rsidP="007A0F27">
      <w:pPr>
        <w:widowControl/>
        <w:numPr>
          <w:ilvl w:val="0"/>
          <w:numId w:val="1"/>
        </w:numPr>
        <w:autoSpaceDE/>
        <w:autoSpaceDN/>
        <w:adjustRightInd/>
        <w:ind w:firstLine="426"/>
        <w:jc w:val="both"/>
        <w:rPr>
          <w:rFonts w:ascii="Tahoma" w:hAnsi="Tahoma" w:cs="Tahoma"/>
          <w:b/>
          <w:snapToGrid w:val="0"/>
        </w:rPr>
      </w:pPr>
      <w:r w:rsidRPr="00557778">
        <w:rPr>
          <w:rFonts w:ascii="Tahoma" w:hAnsi="Tahoma" w:cs="Tahoma"/>
          <w:b/>
        </w:rPr>
        <w:t>Требования по передаче Заказчику технических и иных документов при поставке продукции:</w:t>
      </w:r>
    </w:p>
    <w:p w14:paraId="59A8BF23" w14:textId="77777777" w:rsidR="00557778" w:rsidRPr="00557778" w:rsidRDefault="00557778" w:rsidP="00557778">
      <w:pPr>
        <w:widowControl/>
        <w:autoSpaceDE/>
        <w:autoSpaceDN/>
        <w:adjustRightInd/>
        <w:ind w:left="426"/>
        <w:jc w:val="both"/>
        <w:rPr>
          <w:rFonts w:ascii="Tahoma" w:hAnsi="Tahoma" w:cs="Tahoma"/>
          <w:b/>
          <w:snapToGrid w:val="0"/>
        </w:rPr>
      </w:pPr>
    </w:p>
    <w:p w14:paraId="39B97E8D" w14:textId="77777777" w:rsidR="00557778" w:rsidRPr="00557778" w:rsidRDefault="00557778" w:rsidP="007A0F27">
      <w:pPr>
        <w:widowControl/>
        <w:numPr>
          <w:ilvl w:val="1"/>
          <w:numId w:val="1"/>
        </w:numPr>
        <w:autoSpaceDE/>
        <w:autoSpaceDN/>
        <w:adjustRightInd/>
        <w:ind w:left="0" w:firstLine="426"/>
        <w:jc w:val="both"/>
        <w:rPr>
          <w:rFonts w:ascii="Tahoma" w:hAnsi="Tahoma" w:cs="Tahoma"/>
          <w:snapToGrid w:val="0"/>
        </w:rPr>
      </w:pPr>
      <w:r w:rsidRPr="00557778">
        <w:rPr>
          <w:rFonts w:ascii="Tahoma" w:hAnsi="Tahoma" w:cs="Tahoma"/>
          <w:snapToGrid w:val="0"/>
        </w:rPr>
        <w:lastRenderedPageBreak/>
        <w:t>Поставщик одновременно с передачей продукции обязан передать грузополучателю его принадлежности, а также относящиеся к нему документы на русском языке (технический паспорт, сертификаты соответствия товара требованиям технических регламентов, положениям стандартов, сводов правил, ГОСТам, установленных для данного вида продукции, инструкции по эксплуатации, другие документы, поставляемые производителем, в том числе гарантийные обязательства).</w:t>
      </w:r>
    </w:p>
    <w:p w14:paraId="1C38C316" w14:textId="77777777" w:rsidR="00557778" w:rsidRPr="00557778" w:rsidRDefault="00557778" w:rsidP="00557778">
      <w:pPr>
        <w:widowControl/>
        <w:tabs>
          <w:tab w:val="num" w:pos="851"/>
        </w:tabs>
        <w:autoSpaceDE/>
        <w:autoSpaceDN/>
        <w:adjustRightInd/>
        <w:ind w:firstLine="426"/>
        <w:jc w:val="both"/>
        <w:rPr>
          <w:rFonts w:ascii="Tahoma" w:hAnsi="Tahoma" w:cs="Tahoma"/>
          <w:snapToGrid w:val="0"/>
        </w:rPr>
      </w:pPr>
    </w:p>
    <w:p w14:paraId="48A0F0FE" w14:textId="77777777" w:rsidR="00557778" w:rsidRPr="00557778" w:rsidRDefault="00557778" w:rsidP="007A0F27">
      <w:pPr>
        <w:widowControl/>
        <w:numPr>
          <w:ilvl w:val="0"/>
          <w:numId w:val="1"/>
        </w:numPr>
        <w:autoSpaceDE/>
        <w:autoSpaceDN/>
        <w:adjustRightInd/>
        <w:ind w:firstLine="426"/>
        <w:jc w:val="both"/>
        <w:rPr>
          <w:rFonts w:ascii="Tahoma" w:hAnsi="Tahoma" w:cs="Tahoma"/>
          <w:snapToGrid w:val="0"/>
        </w:rPr>
      </w:pPr>
      <w:r w:rsidRPr="00557778">
        <w:rPr>
          <w:rFonts w:ascii="Tahoma" w:hAnsi="Tahoma" w:cs="Tahoma"/>
          <w:b/>
          <w:bCs/>
          <w:color w:val="000000"/>
        </w:rPr>
        <w:t xml:space="preserve">Требования к безопасности продукции: </w:t>
      </w:r>
      <w:r w:rsidRPr="00557778">
        <w:rPr>
          <w:rFonts w:ascii="Tahoma" w:hAnsi="Tahoma" w:cs="Tahoma"/>
          <w:snapToGrid w:val="0"/>
        </w:rPr>
        <w:t xml:space="preserve">Продукция, должна отвечать требованиям качества безопасности для жизни и здоровья человека, а также иным требованиям сертификации, безопасности, </w:t>
      </w:r>
      <w:hyperlink r:id="rId7" w:tooltip="Санитарные нормы" w:history="1">
        <w:r w:rsidRPr="00557778">
          <w:rPr>
            <w:rFonts w:ascii="Tahoma" w:hAnsi="Tahoma" w:cs="Tahoma"/>
            <w:snapToGrid w:val="0"/>
          </w:rPr>
          <w:t>санитарным нормам</w:t>
        </w:r>
      </w:hyperlink>
      <w:r w:rsidRPr="00557778">
        <w:rPr>
          <w:rFonts w:ascii="Tahoma" w:hAnsi="Tahoma" w:cs="Tahoma"/>
          <w:snapToGrid w:val="0"/>
        </w:rPr>
        <w:t xml:space="preserve"> и правилам, </w:t>
      </w:r>
      <w:hyperlink r:id="rId8" w:tooltip="Государственные стандарты" w:history="1">
        <w:r w:rsidRPr="00557778">
          <w:rPr>
            <w:rFonts w:ascii="Tahoma" w:hAnsi="Tahoma" w:cs="Tahoma"/>
            <w:snapToGrid w:val="0"/>
          </w:rPr>
          <w:t>государственным стандартам</w:t>
        </w:r>
      </w:hyperlink>
      <w:r w:rsidRPr="00557778">
        <w:rPr>
          <w:rFonts w:ascii="Tahoma" w:hAnsi="Tahoma" w:cs="Tahoma"/>
          <w:snapToGrid w:val="0"/>
        </w:rPr>
        <w:t xml:space="preserve"> и иным обязательным требованиям, установленным в соответствии с законодательством РФ и утвержденных для данного вида продукции, не иметь дефектов упаковки, обеспечивающей сохранность товара при перевозке и хранении.</w:t>
      </w:r>
    </w:p>
    <w:p w14:paraId="614A1D7C" w14:textId="77777777" w:rsidR="00557778" w:rsidRPr="00557778" w:rsidRDefault="00557778" w:rsidP="00557778">
      <w:pPr>
        <w:widowControl/>
        <w:tabs>
          <w:tab w:val="num" w:pos="851"/>
        </w:tabs>
        <w:autoSpaceDE/>
        <w:autoSpaceDN/>
        <w:adjustRightInd/>
        <w:ind w:firstLine="426"/>
        <w:jc w:val="both"/>
        <w:rPr>
          <w:rFonts w:ascii="Tahoma" w:hAnsi="Tahoma" w:cs="Tahoma"/>
          <w:snapToGrid w:val="0"/>
        </w:rPr>
      </w:pPr>
    </w:p>
    <w:p w14:paraId="7359F662" w14:textId="77777777" w:rsidR="00557778" w:rsidRPr="00557778" w:rsidRDefault="00557778" w:rsidP="007A0F27">
      <w:pPr>
        <w:widowControl/>
        <w:numPr>
          <w:ilvl w:val="0"/>
          <w:numId w:val="1"/>
        </w:numPr>
        <w:autoSpaceDE/>
        <w:autoSpaceDN/>
        <w:adjustRightInd/>
        <w:ind w:firstLine="426"/>
        <w:jc w:val="both"/>
        <w:rPr>
          <w:rFonts w:ascii="Tahoma" w:hAnsi="Tahoma" w:cs="Tahoma"/>
          <w:snapToGrid w:val="0"/>
        </w:rPr>
      </w:pPr>
      <w:r w:rsidRPr="00557778">
        <w:rPr>
          <w:rFonts w:ascii="Tahoma" w:hAnsi="Tahoma" w:cs="Tahoma"/>
          <w:b/>
          <w:snapToGrid w:val="0"/>
        </w:rPr>
        <w:t>Порядок сдачи и приемки продукции:</w:t>
      </w:r>
      <w:r w:rsidRPr="00557778">
        <w:rPr>
          <w:rFonts w:ascii="Tahoma" w:hAnsi="Tahoma" w:cs="Tahoma"/>
          <w:snapToGrid w:val="0"/>
        </w:rPr>
        <w:t xml:space="preserve"> Приемка продукции осуществляется ответственным лицом Заказчика на складе Заказчика. Моментом исполнения обязанности Поставщика передать продукцию считается момент фактического получения продукции Заказчиком.</w:t>
      </w:r>
    </w:p>
    <w:p w14:paraId="5D4E13B9" w14:textId="77777777" w:rsidR="00557778" w:rsidRPr="00557778" w:rsidRDefault="00557778" w:rsidP="00557778">
      <w:pPr>
        <w:shd w:val="clear" w:color="auto" w:fill="FFFFFF"/>
        <w:tabs>
          <w:tab w:val="left" w:pos="426"/>
          <w:tab w:val="left" w:leader="underscore" w:pos="8880"/>
        </w:tabs>
        <w:spacing w:before="5" w:line="240" w:lineRule="exact"/>
        <w:ind w:left="19"/>
        <w:jc w:val="center"/>
        <w:rPr>
          <w:rFonts w:ascii="Tahoma" w:hAnsi="Tahoma" w:cs="Tahoma"/>
          <w:color w:val="000000"/>
          <w:spacing w:val="-4"/>
        </w:rPr>
      </w:pPr>
    </w:p>
    <w:p w14:paraId="17577F72" w14:textId="77777777" w:rsidR="00557778" w:rsidRPr="00557778" w:rsidRDefault="00557778" w:rsidP="00557778">
      <w:pPr>
        <w:widowControl/>
        <w:autoSpaceDE/>
        <w:autoSpaceDN/>
        <w:adjustRightInd/>
        <w:ind w:left="426"/>
        <w:contextualSpacing/>
        <w:jc w:val="both"/>
        <w:rPr>
          <w:rFonts w:ascii="Tahoma" w:hAnsi="Tahoma" w:cs="Tahoma"/>
          <w:snapToGrid w:val="0"/>
        </w:rPr>
      </w:pPr>
    </w:p>
    <w:p w14:paraId="78B8C9F2" w14:textId="77777777" w:rsidR="00F77CAA" w:rsidRDefault="00F77CAA" w:rsidP="00F77CAA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center"/>
        <w:rPr>
          <w:rFonts w:ascii="Tahoma" w:eastAsia="Times New Roman" w:hAnsi="Tahoma" w:cs="Tahoma"/>
          <w:color w:val="000000"/>
          <w:spacing w:val="-4"/>
        </w:rPr>
      </w:pPr>
    </w:p>
    <w:p w14:paraId="642831BD" w14:textId="77777777" w:rsidR="00F77CAA" w:rsidRDefault="00F77CAA" w:rsidP="00F77CAA">
      <w:pPr>
        <w:shd w:val="clear" w:color="auto" w:fill="FFFFFF"/>
        <w:tabs>
          <w:tab w:val="left" w:pos="426"/>
          <w:tab w:val="left" w:leader="underscore" w:pos="8880"/>
        </w:tabs>
        <w:spacing w:before="5" w:line="240" w:lineRule="exact"/>
        <w:ind w:left="19"/>
        <w:jc w:val="center"/>
        <w:rPr>
          <w:rFonts w:ascii="Tahoma" w:eastAsia="Times New Roman" w:hAnsi="Tahoma" w:cs="Tahoma"/>
          <w:color w:val="000000"/>
          <w:spacing w:val="-4"/>
        </w:rPr>
      </w:pPr>
    </w:p>
    <w:sectPr w:rsidR="00F77CAA" w:rsidSect="00557778">
      <w:pgSz w:w="11906" w:h="16838"/>
      <w:pgMar w:top="962" w:right="567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EAE553" w14:textId="77777777" w:rsidR="00BF4B05" w:rsidRDefault="00BF4B05" w:rsidP="00F77CAA">
      <w:r>
        <w:separator/>
      </w:r>
    </w:p>
  </w:endnote>
  <w:endnote w:type="continuationSeparator" w:id="0">
    <w:p w14:paraId="15FEE534" w14:textId="77777777" w:rsidR="00BF4B05" w:rsidRDefault="00BF4B05" w:rsidP="00F77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ABC99D" w14:textId="77777777" w:rsidR="00BF4B05" w:rsidRDefault="00BF4B05" w:rsidP="00F77CAA">
      <w:r>
        <w:separator/>
      </w:r>
    </w:p>
  </w:footnote>
  <w:footnote w:type="continuationSeparator" w:id="0">
    <w:p w14:paraId="3A637799" w14:textId="77777777" w:rsidR="00BF4B05" w:rsidRDefault="00BF4B05" w:rsidP="00F77C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906E23"/>
    <w:multiLevelType w:val="multilevel"/>
    <w:tmpl w:val="1EB45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B03A25"/>
    <w:multiLevelType w:val="multilevel"/>
    <w:tmpl w:val="D1403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41569A"/>
    <w:multiLevelType w:val="multilevel"/>
    <w:tmpl w:val="22AA5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94C1B83"/>
    <w:multiLevelType w:val="multilevel"/>
    <w:tmpl w:val="3C608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4586C1E"/>
    <w:multiLevelType w:val="multilevel"/>
    <w:tmpl w:val="1DA22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6CE6AC4"/>
    <w:multiLevelType w:val="multilevel"/>
    <w:tmpl w:val="7090A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90F62AD"/>
    <w:multiLevelType w:val="hybridMultilevel"/>
    <w:tmpl w:val="472AA1D0"/>
    <w:lvl w:ilvl="0" w:tplc="041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7" w15:restartNumberingAfterBreak="0">
    <w:nsid w:val="2AF10EBA"/>
    <w:multiLevelType w:val="multilevel"/>
    <w:tmpl w:val="6FC8CF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56A5FCE"/>
    <w:multiLevelType w:val="multilevel"/>
    <w:tmpl w:val="56F0C1C8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-568"/>
        </w:tabs>
        <w:ind w:left="850" w:hanging="70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9" w15:restartNumberingAfterBreak="0">
    <w:nsid w:val="37D76EB1"/>
    <w:multiLevelType w:val="multilevel"/>
    <w:tmpl w:val="A740DE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8706154"/>
    <w:multiLevelType w:val="multilevel"/>
    <w:tmpl w:val="20F6D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0930385"/>
    <w:multiLevelType w:val="multilevel"/>
    <w:tmpl w:val="89366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63E0AFD"/>
    <w:multiLevelType w:val="multilevel"/>
    <w:tmpl w:val="76864D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6F00927"/>
    <w:multiLevelType w:val="multilevel"/>
    <w:tmpl w:val="96605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C782AFD"/>
    <w:multiLevelType w:val="multilevel"/>
    <w:tmpl w:val="A7BEC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0C93E91"/>
    <w:multiLevelType w:val="multilevel"/>
    <w:tmpl w:val="E8AE1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13672B"/>
    <w:multiLevelType w:val="multilevel"/>
    <w:tmpl w:val="4B94B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B0E40A1"/>
    <w:multiLevelType w:val="multilevel"/>
    <w:tmpl w:val="4C3AD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DC61C54"/>
    <w:multiLevelType w:val="multilevel"/>
    <w:tmpl w:val="0F687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9DE7BB2"/>
    <w:multiLevelType w:val="multilevel"/>
    <w:tmpl w:val="564E7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B900544"/>
    <w:multiLevelType w:val="multilevel"/>
    <w:tmpl w:val="796EF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E8A4F10"/>
    <w:multiLevelType w:val="multilevel"/>
    <w:tmpl w:val="9E00F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F27531C"/>
    <w:multiLevelType w:val="multilevel"/>
    <w:tmpl w:val="2FA4FE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9"/>
  </w:num>
  <w:num w:numId="3">
    <w:abstractNumId w:val="3"/>
  </w:num>
  <w:num w:numId="4">
    <w:abstractNumId w:val="18"/>
  </w:num>
  <w:num w:numId="5">
    <w:abstractNumId w:val="6"/>
  </w:num>
  <w:num w:numId="6">
    <w:abstractNumId w:val="7"/>
  </w:num>
  <w:num w:numId="7">
    <w:abstractNumId w:val="2"/>
  </w:num>
  <w:num w:numId="8">
    <w:abstractNumId w:val="16"/>
  </w:num>
  <w:num w:numId="9">
    <w:abstractNumId w:val="20"/>
  </w:num>
  <w:num w:numId="10">
    <w:abstractNumId w:val="21"/>
  </w:num>
  <w:num w:numId="11">
    <w:abstractNumId w:val="12"/>
  </w:num>
  <w:num w:numId="12">
    <w:abstractNumId w:val="4"/>
  </w:num>
  <w:num w:numId="13">
    <w:abstractNumId w:val="9"/>
  </w:num>
  <w:num w:numId="14">
    <w:abstractNumId w:val="13"/>
  </w:num>
  <w:num w:numId="15">
    <w:abstractNumId w:val="5"/>
  </w:num>
  <w:num w:numId="16">
    <w:abstractNumId w:val="22"/>
  </w:num>
  <w:num w:numId="17">
    <w:abstractNumId w:val="11"/>
  </w:num>
  <w:num w:numId="18">
    <w:abstractNumId w:val="0"/>
  </w:num>
  <w:num w:numId="19">
    <w:abstractNumId w:val="17"/>
  </w:num>
  <w:num w:numId="20">
    <w:abstractNumId w:val="14"/>
  </w:num>
  <w:num w:numId="21">
    <w:abstractNumId w:val="15"/>
  </w:num>
  <w:num w:numId="22">
    <w:abstractNumId w:val="10"/>
  </w:num>
  <w:num w:numId="23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CAA"/>
    <w:rsid w:val="00001100"/>
    <w:rsid w:val="00062A54"/>
    <w:rsid w:val="00083210"/>
    <w:rsid w:val="00240113"/>
    <w:rsid w:val="002853DA"/>
    <w:rsid w:val="00314F73"/>
    <w:rsid w:val="00337B3B"/>
    <w:rsid w:val="00387598"/>
    <w:rsid w:val="004026AF"/>
    <w:rsid w:val="00423B3A"/>
    <w:rsid w:val="00442C86"/>
    <w:rsid w:val="00471E3A"/>
    <w:rsid w:val="004B5697"/>
    <w:rsid w:val="004B636B"/>
    <w:rsid w:val="004F4AE2"/>
    <w:rsid w:val="00557778"/>
    <w:rsid w:val="005766C8"/>
    <w:rsid w:val="005D7782"/>
    <w:rsid w:val="005E259B"/>
    <w:rsid w:val="006417BF"/>
    <w:rsid w:val="00651929"/>
    <w:rsid w:val="0067710D"/>
    <w:rsid w:val="006B39FF"/>
    <w:rsid w:val="006E733F"/>
    <w:rsid w:val="007276DA"/>
    <w:rsid w:val="00754E91"/>
    <w:rsid w:val="007A0F27"/>
    <w:rsid w:val="007A20F3"/>
    <w:rsid w:val="007B1EBA"/>
    <w:rsid w:val="007D06C0"/>
    <w:rsid w:val="0082714A"/>
    <w:rsid w:val="00843C35"/>
    <w:rsid w:val="008440E2"/>
    <w:rsid w:val="008C67A4"/>
    <w:rsid w:val="00927D1B"/>
    <w:rsid w:val="00987081"/>
    <w:rsid w:val="009B12B2"/>
    <w:rsid w:val="009B1D62"/>
    <w:rsid w:val="00A24E24"/>
    <w:rsid w:val="00A50E4E"/>
    <w:rsid w:val="00B14EBB"/>
    <w:rsid w:val="00B501EE"/>
    <w:rsid w:val="00B55D2B"/>
    <w:rsid w:val="00B77F63"/>
    <w:rsid w:val="00BF4B05"/>
    <w:rsid w:val="00C50494"/>
    <w:rsid w:val="00C67155"/>
    <w:rsid w:val="00C75185"/>
    <w:rsid w:val="00CE08C8"/>
    <w:rsid w:val="00D579F3"/>
    <w:rsid w:val="00D81C8A"/>
    <w:rsid w:val="00EC3140"/>
    <w:rsid w:val="00EE5C5E"/>
    <w:rsid w:val="00F77CAA"/>
    <w:rsid w:val="00FB5DD6"/>
    <w:rsid w:val="00FB7A7C"/>
    <w:rsid w:val="00FD109B"/>
    <w:rsid w:val="00FD6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3FA4D3"/>
  <w15:chartTrackingRefBased/>
  <w15:docId w15:val="{6DCCF9CA-7E19-43BF-80F0-CC8FCB820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7CA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"/>
    <w:next w:val="a"/>
    <w:link w:val="10"/>
    <w:uiPriority w:val="9"/>
    <w:qFormat/>
    <w:rsid w:val="00F77CAA"/>
    <w:pPr>
      <w:keepNext/>
      <w:keepLines/>
      <w:pageBreakBefore/>
      <w:widowControl/>
      <w:tabs>
        <w:tab w:val="num" w:pos="1134"/>
      </w:tabs>
      <w:suppressAutoHyphens/>
      <w:autoSpaceDE/>
      <w:autoSpaceDN/>
      <w:adjustRightInd/>
      <w:spacing w:before="480" w:after="240"/>
      <w:ind w:left="1134" w:hanging="1134"/>
      <w:outlineLvl w:val="0"/>
    </w:pPr>
    <w:rPr>
      <w:rFonts w:eastAsia="Times New Roman" w:cs="Times New Roman"/>
      <w:b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"/>
    <w:next w:val="a"/>
    <w:link w:val="20"/>
    <w:uiPriority w:val="9"/>
    <w:qFormat/>
    <w:rsid w:val="00F77CAA"/>
    <w:pPr>
      <w:keepNext/>
      <w:widowControl/>
      <w:tabs>
        <w:tab w:val="num" w:pos="1314"/>
      </w:tabs>
      <w:suppressAutoHyphens/>
      <w:autoSpaceDE/>
      <w:autoSpaceDN/>
      <w:adjustRightInd/>
      <w:spacing w:before="360" w:after="120"/>
      <w:ind w:left="1314" w:hanging="1134"/>
      <w:outlineLvl w:val="1"/>
    </w:pPr>
    <w:rPr>
      <w:rFonts w:ascii="Times New Roman" w:eastAsia="Times New Roman" w:hAnsi="Times New Roman" w:cs="Times New Roman"/>
      <w:b/>
      <w:snapToGrid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0"/>
    <w:link w:val="1"/>
    <w:uiPriority w:val="9"/>
    <w:rsid w:val="00F77CA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0"/>
    <w:link w:val="2"/>
    <w:uiPriority w:val="9"/>
    <w:rsid w:val="00F77CA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3">
    <w:name w:val="List Paragraph"/>
    <w:aliases w:val="Маркер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,Абзац"/>
    <w:basedOn w:val="a"/>
    <w:link w:val="a4"/>
    <w:uiPriority w:val="34"/>
    <w:qFormat/>
    <w:rsid w:val="00F77CAA"/>
    <w:pPr>
      <w:ind w:left="720"/>
      <w:contextualSpacing/>
    </w:pPr>
  </w:style>
  <w:style w:type="table" w:styleId="a5">
    <w:name w:val="Table Grid"/>
    <w:basedOn w:val="a1"/>
    <w:uiPriority w:val="59"/>
    <w:rsid w:val="00F77C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F77CA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7">
    <w:name w:val="Пункт"/>
    <w:basedOn w:val="a"/>
    <w:rsid w:val="00F77CAA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rFonts w:ascii="Times New Roman" w:eastAsia="Times New Roman" w:hAnsi="Times New Roman" w:cs="Times New Roman"/>
      <w:snapToGrid w:val="0"/>
      <w:sz w:val="28"/>
    </w:rPr>
  </w:style>
  <w:style w:type="paragraph" w:customStyle="1" w:styleId="a8">
    <w:name w:val="Подпункт"/>
    <w:basedOn w:val="a7"/>
    <w:rsid w:val="00F77CAA"/>
  </w:style>
  <w:style w:type="paragraph" w:customStyle="1" w:styleId="a9">
    <w:name w:val="Подподпункт"/>
    <w:basedOn w:val="a8"/>
    <w:rsid w:val="00F77CAA"/>
    <w:pPr>
      <w:tabs>
        <w:tab w:val="clear" w:pos="1134"/>
        <w:tab w:val="num" w:pos="1701"/>
      </w:tabs>
      <w:ind w:left="1701" w:hanging="567"/>
    </w:pPr>
  </w:style>
  <w:style w:type="paragraph" w:styleId="aa">
    <w:name w:val="Document Map"/>
    <w:basedOn w:val="a"/>
    <w:link w:val="ab"/>
    <w:uiPriority w:val="99"/>
    <w:semiHidden/>
    <w:rsid w:val="00F77CAA"/>
    <w:pPr>
      <w:widowControl/>
      <w:shd w:val="clear" w:color="auto" w:fill="000080"/>
      <w:autoSpaceDE/>
      <w:autoSpaceDN/>
      <w:adjustRightInd/>
    </w:pPr>
    <w:rPr>
      <w:rFonts w:ascii="Tahoma" w:eastAsia="Times New Roman" w:hAnsi="Tahoma" w:cs="Tahoma"/>
      <w:sz w:val="24"/>
      <w:szCs w:val="24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F77CAA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F77CAA"/>
    <w:rPr>
      <w:rFonts w:ascii="Times New Roman" w:hAnsi="Times New Roman" w:cs="Times New Roman"/>
      <w:sz w:val="22"/>
      <w:szCs w:val="22"/>
    </w:rPr>
  </w:style>
  <w:style w:type="character" w:styleId="ac">
    <w:name w:val="annotation reference"/>
    <w:basedOn w:val="a0"/>
    <w:uiPriority w:val="99"/>
    <w:semiHidden/>
    <w:unhideWhenUsed/>
    <w:rsid w:val="00F77CAA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F77CAA"/>
  </w:style>
  <w:style w:type="character" w:customStyle="1" w:styleId="ae">
    <w:name w:val="Текст примечания Знак"/>
    <w:basedOn w:val="a0"/>
    <w:link w:val="ad"/>
    <w:uiPriority w:val="99"/>
    <w:semiHidden/>
    <w:rsid w:val="00F77CAA"/>
    <w:rPr>
      <w:rFonts w:ascii="Arial" w:eastAsiaTheme="minorEastAsia" w:hAnsi="Arial" w:cs="Arial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F77CAA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F77CAA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F77CAA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F77CAA"/>
    <w:rPr>
      <w:rFonts w:ascii="Segoe UI" w:eastAsiaTheme="minorEastAsia" w:hAnsi="Segoe UI" w:cs="Segoe UI"/>
      <w:sz w:val="18"/>
      <w:szCs w:val="18"/>
      <w:lang w:eastAsia="ru-RU"/>
    </w:rPr>
  </w:style>
  <w:style w:type="character" w:styleId="af3">
    <w:name w:val="Hyperlink"/>
    <w:basedOn w:val="a0"/>
    <w:uiPriority w:val="99"/>
    <w:semiHidden/>
    <w:unhideWhenUsed/>
    <w:rsid w:val="00F77CAA"/>
    <w:rPr>
      <w:strike w:val="0"/>
      <w:dstrike w:val="0"/>
      <w:color w:val="0066CC"/>
      <w:u w:val="none"/>
      <w:effect w:val="none"/>
    </w:rPr>
  </w:style>
  <w:style w:type="paragraph" w:styleId="af4">
    <w:name w:val="Normal (Web)"/>
    <w:basedOn w:val="a"/>
    <w:uiPriority w:val="99"/>
    <w:unhideWhenUsed/>
    <w:rsid w:val="00F77CAA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header"/>
    <w:basedOn w:val="a"/>
    <w:link w:val="af6"/>
    <w:uiPriority w:val="99"/>
    <w:unhideWhenUsed/>
    <w:rsid w:val="00F77CAA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F77CAA"/>
    <w:rPr>
      <w:rFonts w:ascii="Arial" w:eastAsiaTheme="minorEastAsia" w:hAnsi="Arial" w:cs="Arial"/>
      <w:sz w:val="20"/>
      <w:szCs w:val="20"/>
      <w:lang w:eastAsia="ru-RU"/>
    </w:rPr>
  </w:style>
  <w:style w:type="paragraph" w:styleId="af7">
    <w:name w:val="footer"/>
    <w:basedOn w:val="a"/>
    <w:link w:val="af8"/>
    <w:uiPriority w:val="99"/>
    <w:unhideWhenUsed/>
    <w:rsid w:val="00F77CAA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F77CAA"/>
    <w:rPr>
      <w:rFonts w:ascii="Arial" w:eastAsiaTheme="minorEastAsia" w:hAnsi="Arial" w:cs="Arial"/>
      <w:sz w:val="20"/>
      <w:szCs w:val="20"/>
      <w:lang w:eastAsia="ru-RU"/>
    </w:rPr>
  </w:style>
  <w:style w:type="paragraph" w:styleId="af9">
    <w:name w:val="footnote text"/>
    <w:basedOn w:val="a"/>
    <w:link w:val="afa"/>
    <w:uiPriority w:val="99"/>
    <w:rsid w:val="00F77CAA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afa">
    <w:name w:val="Текст сноски Знак"/>
    <w:basedOn w:val="a0"/>
    <w:link w:val="af9"/>
    <w:uiPriority w:val="99"/>
    <w:rsid w:val="00F77CA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basedOn w:val="a0"/>
    <w:uiPriority w:val="99"/>
    <w:rsid w:val="00F77CAA"/>
    <w:rPr>
      <w:rFonts w:cs="Times New Roman"/>
      <w:vertAlign w:val="superscript"/>
    </w:rPr>
  </w:style>
  <w:style w:type="paragraph" w:styleId="11">
    <w:name w:val="toc 1"/>
    <w:basedOn w:val="a"/>
    <w:next w:val="a"/>
    <w:autoRedefine/>
    <w:uiPriority w:val="39"/>
    <w:rsid w:val="00F77CAA"/>
    <w:pPr>
      <w:widowControl/>
      <w:autoSpaceDE/>
      <w:autoSpaceDN/>
      <w:adjustRightInd/>
      <w:spacing w:before="120" w:after="120"/>
    </w:pPr>
    <w:rPr>
      <w:rFonts w:ascii="Times New Roman" w:eastAsia="Times New Roman" w:hAnsi="Times New Roman" w:cs="Times New Roman"/>
      <w:b/>
      <w:bCs/>
      <w:caps/>
    </w:rPr>
  </w:style>
  <w:style w:type="character" w:customStyle="1" w:styleId="a4">
    <w:name w:val="Абзац списка Знак"/>
    <w:aliases w:val="Маркер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,ПАРАГРАФ Знак,f_Абзац 1 Знак"/>
    <w:basedOn w:val="a0"/>
    <w:link w:val="a3"/>
    <w:uiPriority w:val="34"/>
    <w:qFormat/>
    <w:locked/>
    <w:rsid w:val="00A50E4E"/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14">
    <w:name w:val="s14"/>
    <w:basedOn w:val="a"/>
    <w:uiPriority w:val="99"/>
    <w:semiHidden/>
    <w:rsid w:val="00557778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6">
    <w:name w:val="s6"/>
    <w:basedOn w:val="a0"/>
    <w:rsid w:val="00557778"/>
    <w:rPr>
      <w:rFonts w:cs="Times New Roman"/>
    </w:rPr>
  </w:style>
  <w:style w:type="character" w:customStyle="1" w:styleId="s12">
    <w:name w:val="s12"/>
    <w:basedOn w:val="a0"/>
    <w:rsid w:val="0055777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4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0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7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7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0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4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0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7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8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9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0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1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5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3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5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1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1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2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gosudarstvennie_standarti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andia.ru/text/category/sanitarnie_norm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5</Pages>
  <Words>1341</Words>
  <Characters>7650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8974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Поварницын Игорь Васильевич</dc:creator>
  <cp:keywords/>
  <dc:description/>
  <cp:lastModifiedBy>Тюменцева Наталья Алексеевна</cp:lastModifiedBy>
  <cp:revision>13</cp:revision>
  <dcterms:created xsi:type="dcterms:W3CDTF">2024-10-03T05:44:00Z</dcterms:created>
  <dcterms:modified xsi:type="dcterms:W3CDTF">2024-11-12T05:06:00Z</dcterms:modified>
</cp:coreProperties>
</file>